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136AF" w14:textId="40192AF2" w:rsidR="006A089F" w:rsidRDefault="006A089F" w:rsidP="00EA6536">
      <w:pPr>
        <w:pStyle w:val="Title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B4FECE" wp14:editId="6B6FE648">
            <wp:simplePos x="0" y="0"/>
            <wp:positionH relativeFrom="margin">
              <wp:posOffset>-52070</wp:posOffset>
            </wp:positionH>
            <wp:positionV relativeFrom="paragraph">
              <wp:posOffset>0</wp:posOffset>
            </wp:positionV>
            <wp:extent cx="9068435" cy="5334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843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7BF03" w14:textId="6C8EDF4B" w:rsidR="00C4347A" w:rsidRDefault="00C45130" w:rsidP="00EA6536">
      <w:pPr>
        <w:pStyle w:val="Title"/>
      </w:pPr>
      <w:r>
        <w:t xml:space="preserve">Fire Risk Assessment </w:t>
      </w:r>
      <w:r w:rsidR="006A089F">
        <w:t>&amp; Procedures</w:t>
      </w:r>
    </w:p>
    <w:p w14:paraId="5EA358B6" w14:textId="0E8BD78E" w:rsidR="00C45130" w:rsidRDefault="00C45130"/>
    <w:p w14:paraId="6A28AE6C" w14:textId="77777777" w:rsidR="006A089F" w:rsidRPr="006A089F" w:rsidRDefault="006A089F" w:rsidP="006A089F">
      <w:pPr>
        <w:rPr>
          <w:b/>
          <w:bCs/>
          <w:sz w:val="32"/>
        </w:rPr>
      </w:pPr>
      <w:r w:rsidRPr="006A089F">
        <w:rPr>
          <w:b/>
          <w:bCs/>
          <w:sz w:val="32"/>
        </w:rPr>
        <w:t>ON DISCOVERING A FIRE</w:t>
      </w:r>
    </w:p>
    <w:p w14:paraId="35B8654A" w14:textId="77777777" w:rsidR="006A089F" w:rsidRPr="006A089F" w:rsidRDefault="006A089F" w:rsidP="006A089F">
      <w:pPr>
        <w:rPr>
          <w:b/>
          <w:bCs/>
          <w:sz w:val="32"/>
        </w:rPr>
      </w:pPr>
    </w:p>
    <w:p w14:paraId="7E128B9D" w14:textId="77777777" w:rsidR="006A089F" w:rsidRPr="009439BE" w:rsidRDefault="006A089F" w:rsidP="006A089F">
      <w:pPr>
        <w:rPr>
          <w:sz w:val="32"/>
        </w:rPr>
      </w:pPr>
      <w:r w:rsidRPr="009439BE">
        <w:rPr>
          <w:sz w:val="32"/>
        </w:rPr>
        <w:t>1. Sound the alarm.</w:t>
      </w:r>
    </w:p>
    <w:p w14:paraId="28830E08" w14:textId="26B90A89" w:rsidR="006A089F" w:rsidRPr="009439BE" w:rsidRDefault="006A089F" w:rsidP="006A089F">
      <w:pPr>
        <w:rPr>
          <w:sz w:val="32"/>
        </w:rPr>
      </w:pPr>
      <w:r w:rsidRPr="009439BE">
        <w:rPr>
          <w:sz w:val="32"/>
        </w:rPr>
        <w:t xml:space="preserve">2. </w:t>
      </w:r>
      <w:r w:rsidRPr="009439BE">
        <w:rPr>
          <w:b/>
          <w:bCs/>
          <w:sz w:val="32"/>
        </w:rPr>
        <w:t>Dial 999</w:t>
      </w:r>
      <w:r w:rsidRPr="009439BE">
        <w:rPr>
          <w:sz w:val="32"/>
        </w:rPr>
        <w:t xml:space="preserve"> to call the Fire Brigade.</w:t>
      </w:r>
    </w:p>
    <w:p w14:paraId="6B657EB8" w14:textId="015002EC" w:rsidR="006A089F" w:rsidRPr="009439BE" w:rsidRDefault="006A089F" w:rsidP="006A089F">
      <w:pPr>
        <w:rPr>
          <w:sz w:val="32"/>
        </w:rPr>
      </w:pPr>
      <w:r w:rsidRPr="009439BE">
        <w:rPr>
          <w:sz w:val="32"/>
        </w:rPr>
        <w:t>3. If possible, tackle the fire using the appliances provided. (Do not endanger yourself or others in doing so).</w:t>
      </w:r>
    </w:p>
    <w:p w14:paraId="758CCE5B" w14:textId="77777777" w:rsidR="009439BE" w:rsidRPr="009439BE" w:rsidRDefault="009439BE" w:rsidP="006A089F">
      <w:pPr>
        <w:rPr>
          <w:sz w:val="32"/>
        </w:rPr>
      </w:pPr>
    </w:p>
    <w:p w14:paraId="7C2C0592" w14:textId="31A15627" w:rsidR="009439BE" w:rsidRDefault="009439BE" w:rsidP="009439BE">
      <w:pPr>
        <w:rPr>
          <w:rFonts w:eastAsiaTheme="majorEastAsia" w:cstheme="majorBidi"/>
          <w:b/>
          <w:bCs/>
          <w:sz w:val="32"/>
          <w:szCs w:val="32"/>
        </w:rPr>
      </w:pPr>
      <w:r w:rsidRPr="009439BE">
        <w:rPr>
          <w:rFonts w:eastAsiaTheme="majorEastAsia" w:cstheme="majorBidi"/>
          <w:b/>
          <w:bCs/>
          <w:sz w:val="32"/>
          <w:szCs w:val="32"/>
        </w:rPr>
        <w:t>ON HEARING THE FIRE ALARM</w:t>
      </w:r>
    </w:p>
    <w:p w14:paraId="1572E944" w14:textId="77777777" w:rsidR="009439BE" w:rsidRPr="009439BE" w:rsidRDefault="009439BE" w:rsidP="009439BE">
      <w:pPr>
        <w:rPr>
          <w:rFonts w:eastAsiaTheme="majorEastAsia" w:cstheme="majorBidi"/>
          <w:b/>
          <w:bCs/>
          <w:sz w:val="32"/>
          <w:szCs w:val="32"/>
        </w:rPr>
      </w:pPr>
    </w:p>
    <w:p w14:paraId="5E4EBBEC" w14:textId="76AEF95D" w:rsidR="009439BE" w:rsidRPr="009439BE" w:rsidRDefault="009439BE" w:rsidP="009439BE">
      <w:pPr>
        <w:rPr>
          <w:rFonts w:eastAsiaTheme="majorEastAsia" w:cstheme="majorBidi"/>
          <w:sz w:val="32"/>
          <w:szCs w:val="32"/>
        </w:rPr>
      </w:pPr>
      <w:r w:rsidRPr="009439BE">
        <w:rPr>
          <w:rFonts w:eastAsiaTheme="majorEastAsia" w:cstheme="majorBidi"/>
          <w:sz w:val="32"/>
          <w:szCs w:val="32"/>
        </w:rPr>
        <w:t xml:space="preserve">4. Leave the building by the </w:t>
      </w:r>
      <w:r w:rsidRPr="009439BE">
        <w:rPr>
          <w:rFonts w:eastAsiaTheme="majorEastAsia" w:cstheme="majorBidi"/>
          <w:b/>
          <w:bCs/>
          <w:sz w:val="32"/>
          <w:szCs w:val="32"/>
        </w:rPr>
        <w:t>Front Door</w:t>
      </w:r>
    </w:p>
    <w:p w14:paraId="0D8C3CAE" w14:textId="77777777" w:rsidR="009439BE" w:rsidRPr="009439BE" w:rsidRDefault="009439BE" w:rsidP="009439BE">
      <w:pPr>
        <w:rPr>
          <w:rFonts w:eastAsiaTheme="majorEastAsia" w:cstheme="majorBidi"/>
          <w:sz w:val="32"/>
          <w:szCs w:val="32"/>
        </w:rPr>
      </w:pPr>
      <w:r w:rsidRPr="009439BE">
        <w:rPr>
          <w:rFonts w:eastAsiaTheme="majorEastAsia" w:cstheme="majorBidi"/>
          <w:sz w:val="32"/>
          <w:szCs w:val="32"/>
        </w:rPr>
        <w:t>5. Close all doors behind you.</w:t>
      </w:r>
    </w:p>
    <w:p w14:paraId="2B2A630A" w14:textId="563E6338" w:rsidR="009439BE" w:rsidRPr="009439BE" w:rsidRDefault="009439BE" w:rsidP="009439BE">
      <w:pPr>
        <w:rPr>
          <w:rFonts w:eastAsiaTheme="majorEastAsia" w:cstheme="majorBidi"/>
          <w:b/>
          <w:bCs/>
          <w:sz w:val="32"/>
          <w:szCs w:val="32"/>
        </w:rPr>
      </w:pPr>
      <w:r w:rsidRPr="009439BE">
        <w:rPr>
          <w:rFonts w:eastAsiaTheme="majorEastAsia" w:cstheme="majorBidi"/>
          <w:sz w:val="32"/>
          <w:szCs w:val="32"/>
        </w:rPr>
        <w:t xml:space="preserve">6. Report to person in charge of your assembly point at:- </w:t>
      </w:r>
      <w:r w:rsidRPr="009439BE">
        <w:rPr>
          <w:rFonts w:eastAsiaTheme="majorEastAsia" w:cstheme="majorBidi"/>
          <w:b/>
          <w:bCs/>
          <w:sz w:val="32"/>
          <w:szCs w:val="32"/>
        </w:rPr>
        <w:t>The Junction of Durngate Street and Acland Road (Citizens Advice Bureau)</w:t>
      </w:r>
    </w:p>
    <w:p w14:paraId="1426404A" w14:textId="77777777" w:rsidR="009439BE" w:rsidRPr="009439BE" w:rsidRDefault="009439BE" w:rsidP="009439BE">
      <w:pPr>
        <w:rPr>
          <w:rFonts w:eastAsiaTheme="majorEastAsia" w:cstheme="majorBidi"/>
          <w:b/>
          <w:sz w:val="32"/>
          <w:szCs w:val="32"/>
        </w:rPr>
      </w:pPr>
    </w:p>
    <w:p w14:paraId="1A7D1F91" w14:textId="70C7DF4B" w:rsidR="009439BE" w:rsidRPr="009439BE" w:rsidRDefault="009439BE" w:rsidP="009439BE">
      <w:pPr>
        <w:rPr>
          <w:rFonts w:eastAsiaTheme="majorEastAsia" w:cstheme="majorBidi"/>
          <w:b/>
          <w:color w:val="FF0000"/>
          <w:sz w:val="32"/>
          <w:szCs w:val="32"/>
        </w:rPr>
      </w:pPr>
      <w:r w:rsidRPr="009439BE">
        <w:rPr>
          <w:rFonts w:eastAsiaTheme="majorEastAsia" w:cstheme="majorBidi"/>
          <w:b/>
          <w:color w:val="FF0000"/>
          <w:sz w:val="32"/>
          <w:szCs w:val="32"/>
        </w:rPr>
        <w:t>Do not take risks.</w:t>
      </w:r>
    </w:p>
    <w:p w14:paraId="4D30B87E" w14:textId="77777777" w:rsidR="009439BE" w:rsidRPr="009439BE" w:rsidRDefault="009439BE" w:rsidP="009439BE">
      <w:pPr>
        <w:rPr>
          <w:rFonts w:eastAsiaTheme="majorEastAsia" w:cstheme="majorBidi"/>
          <w:b/>
          <w:color w:val="FF0000"/>
          <w:sz w:val="32"/>
          <w:szCs w:val="32"/>
        </w:rPr>
      </w:pPr>
      <w:r w:rsidRPr="009439BE">
        <w:rPr>
          <w:rFonts w:eastAsiaTheme="majorEastAsia" w:cstheme="majorBidi"/>
          <w:b/>
          <w:color w:val="FF0000"/>
          <w:sz w:val="32"/>
          <w:szCs w:val="32"/>
        </w:rPr>
        <w:t>Do not stop to collect personal belongings.</w:t>
      </w:r>
    </w:p>
    <w:p w14:paraId="7CE2DD3B" w14:textId="06F62B46" w:rsidR="009439BE" w:rsidRPr="009439BE" w:rsidRDefault="009439BE" w:rsidP="009439BE">
      <w:pPr>
        <w:rPr>
          <w:rFonts w:eastAsiaTheme="majorEastAsia" w:cstheme="majorBidi"/>
          <w:b/>
          <w:color w:val="FF0000"/>
          <w:sz w:val="32"/>
          <w:szCs w:val="32"/>
        </w:rPr>
      </w:pPr>
      <w:r w:rsidRPr="009439BE">
        <w:rPr>
          <w:rFonts w:eastAsiaTheme="majorEastAsia" w:cstheme="majorBidi"/>
          <w:b/>
          <w:color w:val="FF0000"/>
          <w:sz w:val="32"/>
          <w:szCs w:val="32"/>
        </w:rPr>
        <w:t>Do not re-enter the building for any reason unless authorised to do so.</w:t>
      </w:r>
    </w:p>
    <w:p w14:paraId="65394A48" w14:textId="746B9A09" w:rsidR="006A089F" w:rsidRPr="006A089F" w:rsidRDefault="006A089F" w:rsidP="009439BE">
      <w:pPr>
        <w:rPr>
          <w:rFonts w:eastAsiaTheme="majorEastAsia" w:cstheme="majorBidi"/>
          <w:b/>
          <w:sz w:val="32"/>
          <w:szCs w:val="32"/>
        </w:rPr>
      </w:pPr>
    </w:p>
    <w:p w14:paraId="7B9123EE" w14:textId="78801883" w:rsidR="00C45130" w:rsidRPr="001B3208" w:rsidRDefault="001B3208" w:rsidP="001B3208">
      <w:pPr>
        <w:pStyle w:val="Heading1"/>
        <w:rPr>
          <w:sz w:val="32"/>
        </w:rPr>
      </w:pPr>
      <w:r w:rsidRPr="001B3208">
        <w:rPr>
          <w:sz w:val="32"/>
        </w:rPr>
        <w:t xml:space="preserve">Fire Hazards </w:t>
      </w:r>
    </w:p>
    <w:p w14:paraId="4A3DBA16" w14:textId="77777777" w:rsidR="001B3208" w:rsidRDefault="001B3208"/>
    <w:p w14:paraId="7F067B0D" w14:textId="40BC6646" w:rsidR="00C45130" w:rsidRPr="001B3208" w:rsidRDefault="001B320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Sources of </w:t>
      </w:r>
      <w:r w:rsidRPr="001B3208">
        <w:rPr>
          <w:b/>
          <w:bCs/>
          <w:sz w:val="28"/>
          <w:szCs w:val="28"/>
        </w:rPr>
        <w:t xml:space="preserve">Ignition </w:t>
      </w:r>
    </w:p>
    <w:p w14:paraId="47478A3C" w14:textId="20AEF94B" w:rsidR="001B3208" w:rsidRDefault="001B3208">
      <w:pPr>
        <w:rPr>
          <w:sz w:val="28"/>
          <w:szCs w:val="28"/>
        </w:rPr>
      </w:pPr>
      <w:r>
        <w:rPr>
          <w:sz w:val="28"/>
          <w:szCs w:val="28"/>
        </w:rPr>
        <w:t xml:space="preserve">Heaters, </w:t>
      </w:r>
      <w:r w:rsidR="00887B19">
        <w:rPr>
          <w:sz w:val="28"/>
          <w:szCs w:val="28"/>
        </w:rPr>
        <w:t xml:space="preserve">Task Lighting, </w:t>
      </w:r>
      <w:r>
        <w:rPr>
          <w:sz w:val="28"/>
          <w:szCs w:val="28"/>
        </w:rPr>
        <w:t>Electrical Equipment</w:t>
      </w:r>
      <w:r w:rsidR="00887B19">
        <w:rPr>
          <w:sz w:val="28"/>
          <w:szCs w:val="28"/>
        </w:rPr>
        <w:t xml:space="preserve"> (</w:t>
      </w:r>
      <w:r w:rsidR="000A69BB">
        <w:rPr>
          <w:sz w:val="28"/>
          <w:szCs w:val="28"/>
        </w:rPr>
        <w:t xml:space="preserve">E.g. </w:t>
      </w:r>
      <w:r w:rsidR="00887B19">
        <w:rPr>
          <w:sz w:val="28"/>
          <w:szCs w:val="28"/>
        </w:rPr>
        <w:t>Lathe, Bandsaw, Rotary Tools)</w:t>
      </w:r>
      <w:r>
        <w:rPr>
          <w:sz w:val="28"/>
          <w:szCs w:val="28"/>
        </w:rPr>
        <w:t>, Naked Flames (</w:t>
      </w:r>
      <w:r w:rsidR="000A69BB">
        <w:rPr>
          <w:sz w:val="28"/>
          <w:szCs w:val="28"/>
        </w:rPr>
        <w:t xml:space="preserve">E.g. </w:t>
      </w:r>
      <w:r>
        <w:rPr>
          <w:sz w:val="28"/>
          <w:szCs w:val="28"/>
        </w:rPr>
        <w:t xml:space="preserve">soldering torches) </w:t>
      </w:r>
    </w:p>
    <w:p w14:paraId="4B5C3F37" w14:textId="03659BED" w:rsidR="001B3208" w:rsidRDefault="001B3208">
      <w:pPr>
        <w:rPr>
          <w:sz w:val="28"/>
          <w:szCs w:val="28"/>
        </w:rPr>
      </w:pPr>
    </w:p>
    <w:p w14:paraId="6C1B7470" w14:textId="77777777" w:rsidR="00C837CA" w:rsidRDefault="00C837CA">
      <w:pPr>
        <w:rPr>
          <w:sz w:val="28"/>
          <w:szCs w:val="28"/>
        </w:rPr>
      </w:pPr>
    </w:p>
    <w:p w14:paraId="6E003467" w14:textId="3968F931" w:rsidR="001B3208" w:rsidRPr="001B3208" w:rsidRDefault="001B3208">
      <w:pPr>
        <w:rPr>
          <w:b/>
          <w:bCs/>
          <w:sz w:val="28"/>
          <w:szCs w:val="28"/>
        </w:rPr>
      </w:pPr>
      <w:r w:rsidRPr="001B3208">
        <w:rPr>
          <w:b/>
          <w:bCs/>
          <w:sz w:val="28"/>
          <w:szCs w:val="28"/>
        </w:rPr>
        <w:t xml:space="preserve">Sources of Fuel </w:t>
      </w:r>
    </w:p>
    <w:p w14:paraId="130EE9C1" w14:textId="77777777" w:rsidR="000A69BB" w:rsidRDefault="000A69BB" w:rsidP="000A69BB">
      <w:pPr>
        <w:spacing w:after="240"/>
        <w:rPr>
          <w:sz w:val="28"/>
          <w:szCs w:val="28"/>
        </w:rPr>
      </w:pPr>
      <w:r>
        <w:rPr>
          <w:sz w:val="28"/>
          <w:szCs w:val="28"/>
        </w:rPr>
        <w:t>Butane gas, White Spirit, Paints and dyes, Adhesives</w:t>
      </w:r>
    </w:p>
    <w:p w14:paraId="3634F7BA" w14:textId="6505AB70" w:rsidR="001B3208" w:rsidRDefault="001B3208" w:rsidP="000A69BB">
      <w:pPr>
        <w:spacing w:after="240"/>
        <w:rPr>
          <w:sz w:val="28"/>
          <w:szCs w:val="28"/>
        </w:rPr>
      </w:pPr>
      <w:r>
        <w:rPr>
          <w:sz w:val="28"/>
          <w:szCs w:val="28"/>
        </w:rPr>
        <w:t xml:space="preserve">Wood shavings, </w:t>
      </w:r>
      <w:r w:rsidR="00887B19">
        <w:rPr>
          <w:sz w:val="28"/>
          <w:szCs w:val="28"/>
        </w:rPr>
        <w:t xml:space="preserve">Wood blocks, Paper, Canvas, Textiles, Willow, Craft Materials, </w:t>
      </w:r>
      <w:r w:rsidR="00D42CC6">
        <w:rPr>
          <w:sz w:val="28"/>
          <w:szCs w:val="28"/>
        </w:rPr>
        <w:t xml:space="preserve">Waste bins, Hanging coats and aprons. </w:t>
      </w:r>
    </w:p>
    <w:p w14:paraId="7EA2DAC9" w14:textId="553BE670" w:rsidR="00D42CC6" w:rsidRDefault="00D42CC6" w:rsidP="000A69BB">
      <w:pPr>
        <w:spacing w:after="240"/>
        <w:rPr>
          <w:sz w:val="28"/>
          <w:szCs w:val="28"/>
        </w:rPr>
      </w:pPr>
      <w:r>
        <w:rPr>
          <w:sz w:val="28"/>
          <w:szCs w:val="28"/>
        </w:rPr>
        <w:t xml:space="preserve">The building is </w:t>
      </w:r>
      <w:r w:rsidR="00C837CA">
        <w:rPr>
          <w:sz w:val="28"/>
          <w:szCs w:val="28"/>
        </w:rPr>
        <w:t xml:space="preserve">kept very </w:t>
      </w:r>
      <w:r>
        <w:rPr>
          <w:sz w:val="28"/>
          <w:szCs w:val="28"/>
        </w:rPr>
        <w:t xml:space="preserve">well ventilated due to </w:t>
      </w:r>
      <w:r w:rsidR="00C837CA">
        <w:rPr>
          <w:sz w:val="28"/>
          <w:szCs w:val="28"/>
        </w:rPr>
        <w:t xml:space="preserve">processes such as soldering. </w:t>
      </w:r>
    </w:p>
    <w:p w14:paraId="760433EF" w14:textId="54D2197D" w:rsidR="00C837CA" w:rsidRDefault="00C837CA">
      <w:pPr>
        <w:rPr>
          <w:sz w:val="28"/>
          <w:szCs w:val="28"/>
        </w:rPr>
      </w:pPr>
    </w:p>
    <w:p w14:paraId="1B28B2F2" w14:textId="77777777" w:rsidR="00C837CA" w:rsidRDefault="00C837CA">
      <w:pPr>
        <w:rPr>
          <w:sz w:val="28"/>
          <w:szCs w:val="28"/>
        </w:rPr>
      </w:pPr>
    </w:p>
    <w:p w14:paraId="083093FC" w14:textId="4A71E95D" w:rsidR="00C837CA" w:rsidRDefault="00C837CA">
      <w:pPr>
        <w:rPr>
          <w:b/>
          <w:bCs/>
          <w:sz w:val="28"/>
          <w:szCs w:val="28"/>
        </w:rPr>
      </w:pPr>
      <w:r w:rsidRPr="00C837CA">
        <w:rPr>
          <w:b/>
          <w:bCs/>
          <w:sz w:val="28"/>
          <w:szCs w:val="28"/>
        </w:rPr>
        <w:t xml:space="preserve">People at Risk </w:t>
      </w:r>
    </w:p>
    <w:p w14:paraId="0F1275E5" w14:textId="6E751C77" w:rsidR="00C837CA" w:rsidRPr="00C837CA" w:rsidRDefault="00C837CA" w:rsidP="000A69BB">
      <w:pPr>
        <w:spacing w:after="240"/>
        <w:rPr>
          <w:sz w:val="28"/>
          <w:szCs w:val="28"/>
        </w:rPr>
      </w:pPr>
      <w:r w:rsidRPr="00C837CA">
        <w:rPr>
          <w:sz w:val="28"/>
          <w:szCs w:val="28"/>
        </w:rPr>
        <w:t xml:space="preserve">Students, Tutors, Models, </w:t>
      </w:r>
      <w:r>
        <w:rPr>
          <w:sz w:val="28"/>
          <w:szCs w:val="28"/>
        </w:rPr>
        <w:t>T</w:t>
      </w:r>
      <w:r w:rsidRPr="00C837CA">
        <w:rPr>
          <w:sz w:val="28"/>
          <w:szCs w:val="28"/>
        </w:rPr>
        <w:t>emporar</w:t>
      </w:r>
      <w:r>
        <w:rPr>
          <w:sz w:val="28"/>
          <w:szCs w:val="28"/>
        </w:rPr>
        <w:t>y w</w:t>
      </w:r>
      <w:r w:rsidRPr="00C837CA">
        <w:rPr>
          <w:sz w:val="28"/>
          <w:szCs w:val="28"/>
        </w:rPr>
        <w:t xml:space="preserve">orkers, </w:t>
      </w:r>
      <w:r w:rsidR="00DF689C">
        <w:rPr>
          <w:sz w:val="28"/>
          <w:szCs w:val="28"/>
        </w:rPr>
        <w:t>U</w:t>
      </w:r>
      <w:r w:rsidRPr="00C837CA">
        <w:rPr>
          <w:sz w:val="28"/>
          <w:szCs w:val="28"/>
        </w:rPr>
        <w:t xml:space="preserve">sers of adjoining premises (Hairdressers) </w:t>
      </w:r>
    </w:p>
    <w:p w14:paraId="6DB62D08" w14:textId="744EE65E" w:rsidR="00C837CA" w:rsidRDefault="00C837CA" w:rsidP="000A69BB">
      <w:pPr>
        <w:spacing w:after="240"/>
        <w:rPr>
          <w:sz w:val="28"/>
          <w:szCs w:val="28"/>
        </w:rPr>
      </w:pPr>
      <w:r w:rsidRPr="00C837CA">
        <w:rPr>
          <w:sz w:val="28"/>
          <w:szCs w:val="28"/>
        </w:rPr>
        <w:t xml:space="preserve">People with sensory and mobility impairments </w:t>
      </w:r>
    </w:p>
    <w:p w14:paraId="11E8A3C1" w14:textId="24DEE37B" w:rsidR="00C837CA" w:rsidRDefault="00C837CA">
      <w:pPr>
        <w:rPr>
          <w:sz w:val="28"/>
          <w:szCs w:val="28"/>
        </w:rPr>
      </w:pPr>
    </w:p>
    <w:p w14:paraId="15C99A49" w14:textId="7230A9A0" w:rsidR="00C837CA" w:rsidRDefault="00C837CA">
      <w:pPr>
        <w:ind w:left="714" w:hanging="357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FE8476D" w14:textId="791AF1BC" w:rsidR="00C837CA" w:rsidRDefault="00C837CA" w:rsidP="00C837CA">
      <w:pPr>
        <w:pStyle w:val="Heading1"/>
        <w:rPr>
          <w:sz w:val="32"/>
        </w:rPr>
      </w:pPr>
      <w:r w:rsidRPr="00C837CA">
        <w:rPr>
          <w:sz w:val="32"/>
        </w:rPr>
        <w:t xml:space="preserve">Risk Reduction </w:t>
      </w:r>
    </w:p>
    <w:p w14:paraId="19B8A439" w14:textId="5B80D9F9" w:rsidR="00C837CA" w:rsidRDefault="00C837CA" w:rsidP="00C837CA"/>
    <w:p w14:paraId="7937194B" w14:textId="41E6880F" w:rsidR="00C837CA" w:rsidRPr="00574DF3" w:rsidRDefault="00C837CA" w:rsidP="00574DF3">
      <w:pPr>
        <w:pStyle w:val="ListParagraph"/>
        <w:numPr>
          <w:ilvl w:val="0"/>
          <w:numId w:val="3"/>
        </w:numPr>
        <w:spacing w:after="240"/>
        <w:ind w:left="425" w:hanging="357"/>
        <w:contextualSpacing w:val="0"/>
        <w:rPr>
          <w:sz w:val="28"/>
          <w:szCs w:val="28"/>
        </w:rPr>
      </w:pPr>
      <w:r w:rsidRPr="00574DF3">
        <w:rPr>
          <w:sz w:val="28"/>
          <w:szCs w:val="28"/>
        </w:rPr>
        <w:t xml:space="preserve">Tutors have completed fire risk assessments for their own </w:t>
      </w:r>
      <w:r w:rsidR="00DF689C" w:rsidRPr="00574DF3">
        <w:rPr>
          <w:sz w:val="28"/>
          <w:szCs w:val="28"/>
        </w:rPr>
        <w:t xml:space="preserve">equipment, materials, and procedures </w:t>
      </w:r>
    </w:p>
    <w:p w14:paraId="43FE7F1E" w14:textId="4A96AA5A" w:rsidR="00DF689C" w:rsidRPr="00574DF3" w:rsidRDefault="00DF689C" w:rsidP="00574DF3">
      <w:pPr>
        <w:pStyle w:val="ListParagraph"/>
        <w:numPr>
          <w:ilvl w:val="0"/>
          <w:numId w:val="3"/>
        </w:numPr>
        <w:spacing w:after="240"/>
        <w:ind w:left="425" w:hanging="357"/>
        <w:contextualSpacing w:val="0"/>
        <w:rPr>
          <w:sz w:val="28"/>
          <w:szCs w:val="28"/>
        </w:rPr>
      </w:pPr>
      <w:r w:rsidRPr="00574DF3">
        <w:rPr>
          <w:sz w:val="28"/>
          <w:szCs w:val="28"/>
        </w:rPr>
        <w:t xml:space="preserve">Students are supervised at all times </w:t>
      </w:r>
    </w:p>
    <w:p w14:paraId="11122ABF" w14:textId="51CBF097" w:rsidR="00150DB3" w:rsidRPr="00574DF3" w:rsidRDefault="00150DB3" w:rsidP="00574DF3">
      <w:pPr>
        <w:pStyle w:val="ListParagraph"/>
        <w:numPr>
          <w:ilvl w:val="0"/>
          <w:numId w:val="3"/>
        </w:numPr>
        <w:spacing w:after="240"/>
        <w:ind w:left="425" w:hanging="357"/>
        <w:contextualSpacing w:val="0"/>
        <w:rPr>
          <w:sz w:val="28"/>
          <w:szCs w:val="28"/>
        </w:rPr>
      </w:pPr>
      <w:r w:rsidRPr="00574DF3">
        <w:rPr>
          <w:sz w:val="28"/>
          <w:szCs w:val="28"/>
        </w:rPr>
        <w:t>Tutors have discussed fire evacuation with their students (especially those with sensory/mobility impairments)</w:t>
      </w:r>
    </w:p>
    <w:p w14:paraId="41281B7C" w14:textId="1B4AD7E0" w:rsidR="00DF689C" w:rsidRPr="00574DF3" w:rsidRDefault="00DF689C" w:rsidP="00574DF3">
      <w:pPr>
        <w:pStyle w:val="ListParagraph"/>
        <w:numPr>
          <w:ilvl w:val="0"/>
          <w:numId w:val="3"/>
        </w:numPr>
        <w:spacing w:after="240"/>
        <w:ind w:left="425" w:hanging="357"/>
        <w:contextualSpacing w:val="0"/>
        <w:rPr>
          <w:sz w:val="28"/>
          <w:szCs w:val="28"/>
        </w:rPr>
      </w:pPr>
      <w:r w:rsidRPr="00574DF3">
        <w:rPr>
          <w:sz w:val="28"/>
          <w:szCs w:val="28"/>
        </w:rPr>
        <w:t xml:space="preserve">Electrical equipment is subject to Portable Appliance Testing (PAT) on a regular basis </w:t>
      </w:r>
    </w:p>
    <w:p w14:paraId="1699366B" w14:textId="405EF281" w:rsidR="00DF689C" w:rsidRPr="00574DF3" w:rsidRDefault="00DF689C" w:rsidP="00574DF3">
      <w:pPr>
        <w:pStyle w:val="ListParagraph"/>
        <w:numPr>
          <w:ilvl w:val="0"/>
          <w:numId w:val="3"/>
        </w:numPr>
        <w:spacing w:after="240"/>
        <w:ind w:left="425" w:hanging="357"/>
        <w:contextualSpacing w:val="0"/>
        <w:rPr>
          <w:sz w:val="28"/>
          <w:szCs w:val="28"/>
        </w:rPr>
      </w:pPr>
      <w:r w:rsidRPr="00574DF3">
        <w:rPr>
          <w:sz w:val="28"/>
          <w:szCs w:val="28"/>
        </w:rPr>
        <w:t xml:space="preserve">Incendiary substances are only kept in small quantities and in appropriate containers and storage. </w:t>
      </w:r>
    </w:p>
    <w:p w14:paraId="224472C9" w14:textId="09645B0A" w:rsidR="00DF689C" w:rsidRPr="00574DF3" w:rsidRDefault="00DF689C" w:rsidP="00574DF3">
      <w:pPr>
        <w:pStyle w:val="ListParagraph"/>
        <w:numPr>
          <w:ilvl w:val="0"/>
          <w:numId w:val="3"/>
        </w:numPr>
        <w:spacing w:after="240"/>
        <w:ind w:left="425" w:hanging="357"/>
        <w:contextualSpacing w:val="0"/>
        <w:rPr>
          <w:sz w:val="28"/>
          <w:szCs w:val="28"/>
        </w:rPr>
      </w:pPr>
      <w:r w:rsidRPr="00574DF3">
        <w:rPr>
          <w:sz w:val="28"/>
          <w:szCs w:val="28"/>
        </w:rPr>
        <w:t xml:space="preserve">Flammable materials are kept separately from sources of ignition </w:t>
      </w:r>
    </w:p>
    <w:p w14:paraId="6A053392" w14:textId="38D95FF6" w:rsidR="00DF689C" w:rsidRPr="00574DF3" w:rsidRDefault="00DF689C" w:rsidP="00574DF3">
      <w:pPr>
        <w:pStyle w:val="ListParagraph"/>
        <w:numPr>
          <w:ilvl w:val="0"/>
          <w:numId w:val="3"/>
        </w:numPr>
        <w:spacing w:after="240"/>
        <w:ind w:left="425" w:hanging="357"/>
        <w:contextualSpacing w:val="0"/>
        <w:rPr>
          <w:sz w:val="28"/>
          <w:szCs w:val="28"/>
        </w:rPr>
      </w:pPr>
      <w:r w:rsidRPr="00574DF3">
        <w:rPr>
          <w:sz w:val="28"/>
          <w:szCs w:val="28"/>
        </w:rPr>
        <w:t xml:space="preserve">Workspaces are kept clean and tidy and waste removed regularly </w:t>
      </w:r>
    </w:p>
    <w:p w14:paraId="064330FE" w14:textId="3E3F7480" w:rsidR="006A089F" w:rsidRDefault="006A089F" w:rsidP="006A089F">
      <w:pPr>
        <w:rPr>
          <w:sz w:val="28"/>
          <w:szCs w:val="28"/>
        </w:rPr>
      </w:pPr>
    </w:p>
    <w:p w14:paraId="62DDB353" w14:textId="474E0BBF" w:rsidR="009439BE" w:rsidRDefault="009439BE" w:rsidP="006A089F">
      <w:pPr>
        <w:rPr>
          <w:sz w:val="28"/>
          <w:szCs w:val="28"/>
        </w:rPr>
      </w:pPr>
      <w:r w:rsidRPr="004A3CD9">
        <w:rPr>
          <w:b/>
          <w:bCs/>
          <w:sz w:val="28"/>
          <w:szCs w:val="28"/>
        </w:rPr>
        <w:t>Detection and warning</w:t>
      </w:r>
      <w:r w:rsidRPr="009439BE">
        <w:rPr>
          <w:sz w:val="28"/>
          <w:szCs w:val="28"/>
        </w:rPr>
        <w:t xml:space="preserve"> </w:t>
      </w:r>
      <w:r w:rsidR="00822607">
        <w:rPr>
          <w:sz w:val="28"/>
          <w:szCs w:val="28"/>
        </w:rPr>
        <w:t>– Mains Powered smoke and heat alarms (G floor) and Battery smoke alarm (1</w:t>
      </w:r>
      <w:r w:rsidR="00822607" w:rsidRPr="00822607">
        <w:rPr>
          <w:sz w:val="28"/>
          <w:szCs w:val="28"/>
          <w:vertAlign w:val="superscript"/>
        </w:rPr>
        <w:t>st</w:t>
      </w:r>
      <w:r w:rsidR="00822607">
        <w:rPr>
          <w:sz w:val="28"/>
          <w:szCs w:val="28"/>
        </w:rPr>
        <w:t>)</w:t>
      </w:r>
    </w:p>
    <w:p w14:paraId="50FC37F8" w14:textId="00B1733D" w:rsidR="009439BE" w:rsidRDefault="009439BE" w:rsidP="006A089F">
      <w:pPr>
        <w:rPr>
          <w:sz w:val="28"/>
          <w:szCs w:val="28"/>
        </w:rPr>
      </w:pPr>
      <w:r w:rsidRPr="004A3CD9">
        <w:rPr>
          <w:b/>
          <w:bCs/>
          <w:sz w:val="28"/>
          <w:szCs w:val="28"/>
        </w:rPr>
        <w:t>Fire-fighting</w:t>
      </w:r>
      <w:r w:rsidRPr="009439BE">
        <w:rPr>
          <w:sz w:val="28"/>
          <w:szCs w:val="28"/>
        </w:rPr>
        <w:t xml:space="preserve"> </w:t>
      </w:r>
      <w:r w:rsidR="00822607">
        <w:rPr>
          <w:sz w:val="28"/>
          <w:szCs w:val="28"/>
        </w:rPr>
        <w:t xml:space="preserve">- </w:t>
      </w:r>
      <w:r w:rsidR="00822607">
        <w:t xml:space="preserve"> </w:t>
      </w:r>
      <w:r w:rsidR="00822607" w:rsidRPr="00822607">
        <w:rPr>
          <w:sz w:val="28"/>
          <w:szCs w:val="28"/>
        </w:rPr>
        <w:t>6L Water and 2Kg CO2 wall-mounted extinguisher</w:t>
      </w:r>
      <w:r w:rsidR="00822607">
        <w:rPr>
          <w:sz w:val="28"/>
          <w:szCs w:val="28"/>
        </w:rPr>
        <w:t>s</w:t>
      </w:r>
      <w:r w:rsidR="00822607" w:rsidRPr="00822607">
        <w:rPr>
          <w:sz w:val="28"/>
          <w:szCs w:val="28"/>
        </w:rPr>
        <w:t xml:space="preserve"> on each floor, photoluminescent ID signage</w:t>
      </w:r>
    </w:p>
    <w:p w14:paraId="4007BF1D" w14:textId="653A376F" w:rsidR="009439BE" w:rsidRDefault="009439BE" w:rsidP="006A089F">
      <w:pPr>
        <w:rPr>
          <w:sz w:val="28"/>
          <w:szCs w:val="28"/>
        </w:rPr>
      </w:pPr>
      <w:r w:rsidRPr="004A3CD9">
        <w:rPr>
          <w:b/>
          <w:bCs/>
          <w:sz w:val="28"/>
          <w:szCs w:val="28"/>
        </w:rPr>
        <w:t>Escape routes</w:t>
      </w:r>
      <w:r w:rsidRPr="009439BE">
        <w:rPr>
          <w:sz w:val="28"/>
          <w:szCs w:val="28"/>
        </w:rPr>
        <w:t xml:space="preserve"> </w:t>
      </w:r>
      <w:r w:rsidR="00822607">
        <w:rPr>
          <w:sz w:val="28"/>
          <w:szCs w:val="28"/>
        </w:rPr>
        <w:t xml:space="preserve">– 900mm min escape route via stairs and ground floor kept clear at all times </w:t>
      </w:r>
    </w:p>
    <w:p w14:paraId="7172EF1B" w14:textId="34C2B07E" w:rsidR="009439BE" w:rsidRDefault="009439BE" w:rsidP="006A089F">
      <w:pPr>
        <w:rPr>
          <w:sz w:val="28"/>
          <w:szCs w:val="28"/>
        </w:rPr>
      </w:pPr>
      <w:r w:rsidRPr="004A3CD9">
        <w:rPr>
          <w:b/>
          <w:bCs/>
          <w:sz w:val="28"/>
          <w:szCs w:val="28"/>
        </w:rPr>
        <w:t>Lighting</w:t>
      </w:r>
      <w:r w:rsidRPr="009439BE">
        <w:rPr>
          <w:sz w:val="28"/>
          <w:szCs w:val="28"/>
        </w:rPr>
        <w:t xml:space="preserve"> </w:t>
      </w:r>
      <w:r w:rsidR="00822607">
        <w:rPr>
          <w:sz w:val="28"/>
          <w:szCs w:val="28"/>
        </w:rPr>
        <w:t xml:space="preserve">- </w:t>
      </w:r>
      <w:r w:rsidR="00822607" w:rsidRPr="004A3CD9">
        <w:rPr>
          <w:sz w:val="28"/>
          <w:szCs w:val="28"/>
        </w:rPr>
        <w:t xml:space="preserve">4 x bulkhead-style Emergency Lights </w:t>
      </w:r>
      <w:r w:rsidR="00DC4733">
        <w:rPr>
          <w:sz w:val="28"/>
          <w:szCs w:val="28"/>
        </w:rPr>
        <w:t>(</w:t>
      </w:r>
      <w:r w:rsidR="00822607" w:rsidRPr="004A3CD9">
        <w:rPr>
          <w:sz w:val="28"/>
          <w:szCs w:val="28"/>
        </w:rPr>
        <w:t>to be provided</w:t>
      </w:r>
      <w:r w:rsidR="00DC4733">
        <w:rPr>
          <w:sz w:val="28"/>
          <w:szCs w:val="28"/>
        </w:rPr>
        <w:t>)</w:t>
      </w:r>
      <w:r w:rsidR="00DC4733">
        <w:rPr>
          <w:rStyle w:val="FootnoteReference"/>
          <w:sz w:val="28"/>
          <w:szCs w:val="28"/>
        </w:rPr>
        <w:footnoteReference w:id="1"/>
      </w:r>
      <w:r w:rsidR="00822607">
        <w:t xml:space="preserve"> </w:t>
      </w:r>
    </w:p>
    <w:p w14:paraId="348C80DF" w14:textId="7D506310" w:rsidR="009439BE" w:rsidRDefault="009439BE" w:rsidP="006A089F">
      <w:pPr>
        <w:rPr>
          <w:sz w:val="28"/>
          <w:szCs w:val="28"/>
        </w:rPr>
      </w:pPr>
      <w:r w:rsidRPr="004A3CD9">
        <w:rPr>
          <w:b/>
          <w:bCs/>
          <w:sz w:val="28"/>
          <w:szCs w:val="28"/>
        </w:rPr>
        <w:t>Signs and notices</w:t>
      </w:r>
      <w:r w:rsidR="00822607">
        <w:rPr>
          <w:sz w:val="28"/>
          <w:szCs w:val="28"/>
        </w:rPr>
        <w:t xml:space="preserve"> - ‘Running Man’, Extinguisher use, </w:t>
      </w:r>
      <w:r w:rsidR="004A3CD9">
        <w:rPr>
          <w:sz w:val="28"/>
          <w:szCs w:val="28"/>
        </w:rPr>
        <w:t>Fire Escape Keep Clear, Fire Action Notice</w:t>
      </w:r>
    </w:p>
    <w:p w14:paraId="23651916" w14:textId="5F2A2AD2" w:rsidR="006A089F" w:rsidRDefault="009439BE" w:rsidP="006A089F">
      <w:pPr>
        <w:rPr>
          <w:sz w:val="28"/>
          <w:szCs w:val="28"/>
        </w:rPr>
      </w:pPr>
      <w:r w:rsidRPr="004A3CD9">
        <w:rPr>
          <w:b/>
          <w:bCs/>
          <w:sz w:val="28"/>
          <w:szCs w:val="28"/>
        </w:rPr>
        <w:t>Maintenance</w:t>
      </w:r>
      <w:r w:rsidR="004A3CD9">
        <w:rPr>
          <w:sz w:val="28"/>
          <w:szCs w:val="28"/>
        </w:rPr>
        <w:t xml:space="preserve"> – Alarms Weekly, PAT Yearly, </w:t>
      </w:r>
    </w:p>
    <w:p w14:paraId="14296722" w14:textId="63A70276" w:rsidR="00150DB3" w:rsidRPr="006A089F" w:rsidRDefault="00150DB3" w:rsidP="006A089F">
      <w:pPr>
        <w:rPr>
          <w:sz w:val="28"/>
          <w:szCs w:val="28"/>
        </w:rPr>
      </w:pPr>
      <w:r w:rsidRPr="004A3CD9">
        <w:rPr>
          <w:b/>
          <w:bCs/>
          <w:sz w:val="28"/>
          <w:szCs w:val="28"/>
        </w:rPr>
        <w:t>Training</w:t>
      </w:r>
      <w:r>
        <w:rPr>
          <w:sz w:val="28"/>
          <w:szCs w:val="28"/>
        </w:rPr>
        <w:t xml:space="preserve"> </w:t>
      </w:r>
      <w:r w:rsidR="004A3CD9">
        <w:rPr>
          <w:sz w:val="28"/>
          <w:szCs w:val="28"/>
        </w:rPr>
        <w:t xml:space="preserve">– </w:t>
      </w:r>
      <w:r w:rsidR="00574DF3">
        <w:rPr>
          <w:sz w:val="28"/>
          <w:szCs w:val="28"/>
        </w:rPr>
        <w:t>A</w:t>
      </w:r>
      <w:r w:rsidR="004A3CD9">
        <w:rPr>
          <w:sz w:val="28"/>
          <w:szCs w:val="28"/>
        </w:rPr>
        <w:t xml:space="preserve">ll tutors at first use. </w:t>
      </w:r>
    </w:p>
    <w:sectPr w:rsidR="00150DB3" w:rsidRPr="006A089F" w:rsidSect="00150DB3">
      <w:headerReference w:type="default" r:id="rId9"/>
      <w:footerReference w:type="default" r:id="rId10"/>
      <w:pgSz w:w="16838" w:h="11906" w:orient="landscape"/>
      <w:pgMar w:top="1276" w:right="1387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E84E5" w14:textId="77777777" w:rsidR="001122D2" w:rsidRDefault="001122D2" w:rsidP="006A089F">
      <w:pPr>
        <w:spacing w:after="0" w:line="240" w:lineRule="auto"/>
      </w:pPr>
      <w:r>
        <w:separator/>
      </w:r>
    </w:p>
  </w:endnote>
  <w:endnote w:type="continuationSeparator" w:id="0">
    <w:p w14:paraId="5CB1CB41" w14:textId="77777777" w:rsidR="001122D2" w:rsidRDefault="001122D2" w:rsidP="006A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3AA64" w14:textId="48DE3B73" w:rsidR="001F13D3" w:rsidRDefault="001F13D3">
    <w:pPr>
      <w:pStyle w:val="Footer"/>
    </w:pPr>
    <w:r>
      <w:fldChar w:fldCharType="begin"/>
    </w:r>
    <w:r>
      <w:instrText xml:space="preserve"> CREATEDATE  \@ "MMMM yy"  \* MERGEFORMAT </w:instrText>
    </w:r>
    <w:r>
      <w:fldChar w:fldCharType="separate"/>
    </w:r>
    <w:r>
      <w:rPr>
        <w:noProof/>
      </w:rPr>
      <w:t>January 24</w:t>
    </w:r>
    <w:r>
      <w:fldChar w:fldCharType="end"/>
    </w:r>
    <w:r>
      <w:t xml:space="preserve">  (Review April 24)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7228C" w14:textId="77777777" w:rsidR="001122D2" w:rsidRDefault="001122D2" w:rsidP="006A089F">
      <w:pPr>
        <w:spacing w:after="0" w:line="240" w:lineRule="auto"/>
      </w:pPr>
      <w:r>
        <w:separator/>
      </w:r>
    </w:p>
  </w:footnote>
  <w:footnote w:type="continuationSeparator" w:id="0">
    <w:p w14:paraId="4A97FD55" w14:textId="77777777" w:rsidR="001122D2" w:rsidRDefault="001122D2" w:rsidP="006A089F">
      <w:pPr>
        <w:spacing w:after="0" w:line="240" w:lineRule="auto"/>
      </w:pPr>
      <w:r>
        <w:continuationSeparator/>
      </w:r>
    </w:p>
  </w:footnote>
  <w:footnote w:id="1">
    <w:p w14:paraId="2BF99210" w14:textId="3CB3EDFF" w:rsidR="00DC4733" w:rsidRDefault="00DC4733">
      <w:pPr>
        <w:pStyle w:val="FootnoteText"/>
      </w:pPr>
      <w:r>
        <w:rPr>
          <w:rStyle w:val="FootnoteReference"/>
        </w:rPr>
        <w:footnoteRef/>
      </w:r>
      <w:r>
        <w:t xml:space="preserve"> Currently soliciting quotations 2/24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C5AFB" w14:textId="582AB9DF" w:rsidR="006A089F" w:rsidRPr="006A089F" w:rsidRDefault="006A089F">
    <w:pPr>
      <w:pStyle w:val="Header"/>
      <w:rPr>
        <w:b/>
        <w:bCs/>
      </w:rPr>
    </w:pPr>
    <w:r w:rsidRPr="006A089F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51C2FC3A" wp14:editId="0FF1C32B">
          <wp:simplePos x="0" y="0"/>
          <wp:positionH relativeFrom="column">
            <wp:posOffset>8948738</wp:posOffset>
          </wp:positionH>
          <wp:positionV relativeFrom="paragraph">
            <wp:posOffset>-244793</wp:posOffset>
          </wp:positionV>
          <wp:extent cx="466719" cy="423863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19" cy="423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A089F">
      <w:rPr>
        <w:b/>
        <w:bCs/>
      </w:rPr>
      <w:t>Dorset Craft Workshops</w:t>
    </w:r>
  </w:p>
  <w:p w14:paraId="18D39D49" w14:textId="77777777" w:rsidR="006A089F" w:rsidRDefault="006A08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E1E8C"/>
    <w:multiLevelType w:val="hybridMultilevel"/>
    <w:tmpl w:val="31A6F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D288E"/>
    <w:multiLevelType w:val="hybridMultilevel"/>
    <w:tmpl w:val="FAE01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2225E"/>
    <w:multiLevelType w:val="hybridMultilevel"/>
    <w:tmpl w:val="596E6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078295">
    <w:abstractNumId w:val="2"/>
  </w:num>
  <w:num w:numId="2" w16cid:durableId="694959812">
    <w:abstractNumId w:val="0"/>
  </w:num>
  <w:num w:numId="3" w16cid:durableId="908686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30"/>
    <w:rsid w:val="000A69BB"/>
    <w:rsid w:val="001122D2"/>
    <w:rsid w:val="00150DB3"/>
    <w:rsid w:val="00191E7E"/>
    <w:rsid w:val="001B3208"/>
    <w:rsid w:val="001F13D3"/>
    <w:rsid w:val="002B770D"/>
    <w:rsid w:val="003800C3"/>
    <w:rsid w:val="00421053"/>
    <w:rsid w:val="004845F6"/>
    <w:rsid w:val="004A3CD9"/>
    <w:rsid w:val="00574DF3"/>
    <w:rsid w:val="005C4DCA"/>
    <w:rsid w:val="006A089F"/>
    <w:rsid w:val="00730306"/>
    <w:rsid w:val="007E388A"/>
    <w:rsid w:val="00803A54"/>
    <w:rsid w:val="00822607"/>
    <w:rsid w:val="00887B19"/>
    <w:rsid w:val="009439BE"/>
    <w:rsid w:val="00C04832"/>
    <w:rsid w:val="00C4347A"/>
    <w:rsid w:val="00C45130"/>
    <w:rsid w:val="00C837CA"/>
    <w:rsid w:val="00D42CC6"/>
    <w:rsid w:val="00D83901"/>
    <w:rsid w:val="00DC4733"/>
    <w:rsid w:val="00DF689C"/>
    <w:rsid w:val="00E26A3E"/>
    <w:rsid w:val="00E51043"/>
    <w:rsid w:val="00EA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EB1FB"/>
  <w15:chartTrackingRefBased/>
  <w15:docId w15:val="{DF5784CE-3857-406E-BC92-EE15ECF2C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259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832"/>
    <w:pPr>
      <w:ind w:left="0" w:firstLine="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1043"/>
    <w:pPr>
      <w:keepNext/>
      <w:keepLines/>
      <w:spacing w:before="360" w:line="240" w:lineRule="auto"/>
      <w:outlineLvl w:val="0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0306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043"/>
    <w:rPr>
      <w:rFonts w:eastAsiaTheme="majorEastAsia" w:cstheme="majorBidi"/>
      <w:b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EA6536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536"/>
    <w:rPr>
      <w:rFonts w:ascii="Arial" w:eastAsiaTheme="majorEastAsia" w:hAnsi="Arial" w:cstheme="majorBidi"/>
      <w:b/>
      <w:spacing w:val="-10"/>
      <w:kern w:val="28"/>
      <w:sz w:val="5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730306"/>
    <w:rPr>
      <w:rFonts w:ascii="Arial" w:eastAsiaTheme="majorEastAsia" w:hAnsi="Arial" w:cstheme="majorBidi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DF68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08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89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6A08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89F"/>
    <w:rPr>
      <w:rFonts w:ascii="Arial" w:hAnsi="Arial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473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4733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47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78BB2-6EA6-4F14-A28E-17115DD24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343</Words>
  <Characters>1958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Fire Hazards </vt:lpstr>
      <vt:lpstr>Risk Reduction </vt:lpstr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Willoughby</dc:creator>
  <cp:keywords/>
  <dc:description/>
  <cp:lastModifiedBy>Julia Willoughby</cp:lastModifiedBy>
  <cp:revision>6</cp:revision>
  <dcterms:created xsi:type="dcterms:W3CDTF">2024-01-31T12:19:00Z</dcterms:created>
  <dcterms:modified xsi:type="dcterms:W3CDTF">2024-03-01T13:16:00Z</dcterms:modified>
</cp:coreProperties>
</file>