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CD13D" w14:textId="77777777" w:rsidR="001825CA" w:rsidRDefault="001825CA" w:rsidP="00E72165">
      <w:pPr>
        <w:ind w:left="714" w:hanging="357"/>
        <w:jc w:val="center"/>
        <w:rPr>
          <w:rFonts w:cs="Arial"/>
          <w:sz w:val="40"/>
          <w:szCs w:val="40"/>
        </w:rPr>
      </w:pPr>
    </w:p>
    <w:p w14:paraId="1F41D45E" w14:textId="2E5061D4" w:rsidR="001825CA" w:rsidRDefault="001825CA" w:rsidP="00E72165">
      <w:pPr>
        <w:ind w:left="714" w:hanging="357"/>
        <w:jc w:val="center"/>
        <w:rPr>
          <w:rFonts w:cs="Arial"/>
          <w:sz w:val="40"/>
          <w:szCs w:val="40"/>
        </w:rPr>
      </w:pPr>
      <w:r>
        <w:rPr>
          <w:rFonts w:cs="Arial"/>
          <w:noProof/>
          <w:sz w:val="40"/>
          <w:szCs w:val="40"/>
        </w:rPr>
        <w:drawing>
          <wp:inline distT="0" distB="0" distL="0" distR="0" wp14:anchorId="5CC5D09D" wp14:editId="4497A076">
            <wp:extent cx="3304309" cy="300089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extLst>
                        <a:ext uri="{28A0092B-C50C-407E-A947-70E740481C1C}">
                          <a14:useLocalDpi xmlns:a14="http://schemas.microsoft.com/office/drawing/2010/main" val="0"/>
                        </a:ext>
                      </a:extLst>
                    </a:blip>
                    <a:stretch>
                      <a:fillRect/>
                    </a:stretch>
                  </pic:blipFill>
                  <pic:spPr>
                    <a:xfrm>
                      <a:off x="0" y="0"/>
                      <a:ext cx="3304309" cy="3000895"/>
                    </a:xfrm>
                    <a:prstGeom prst="rect">
                      <a:avLst/>
                    </a:prstGeom>
                  </pic:spPr>
                </pic:pic>
              </a:graphicData>
            </a:graphic>
          </wp:inline>
        </w:drawing>
      </w:r>
    </w:p>
    <w:p w14:paraId="41925AA3" w14:textId="77777777" w:rsidR="001825CA" w:rsidRDefault="001825CA" w:rsidP="00E72165">
      <w:pPr>
        <w:ind w:left="714" w:hanging="357"/>
        <w:jc w:val="center"/>
        <w:rPr>
          <w:rFonts w:cs="Arial"/>
          <w:sz w:val="40"/>
          <w:szCs w:val="40"/>
        </w:rPr>
      </w:pPr>
    </w:p>
    <w:p w14:paraId="6C0C250E" w14:textId="3B7CE60D" w:rsidR="00E72165" w:rsidRPr="00D019E7" w:rsidRDefault="0094030A" w:rsidP="00E72165">
      <w:pPr>
        <w:ind w:left="714" w:hanging="357"/>
        <w:jc w:val="center"/>
        <w:rPr>
          <w:rFonts w:cs="Arial"/>
          <w:sz w:val="40"/>
          <w:szCs w:val="40"/>
        </w:rPr>
      </w:pPr>
      <w:r w:rsidRPr="00D019E7">
        <w:rPr>
          <w:rFonts w:cs="Arial"/>
          <w:sz w:val="40"/>
          <w:szCs w:val="40"/>
        </w:rPr>
        <w:t xml:space="preserve">Policy Pack </w:t>
      </w:r>
    </w:p>
    <w:p w14:paraId="2044BCEA" w14:textId="77777777" w:rsidR="00E72165" w:rsidRPr="00D019E7" w:rsidRDefault="00E72165" w:rsidP="00225C8D">
      <w:pPr>
        <w:rPr>
          <w:rFonts w:cs="Arial"/>
          <w:sz w:val="40"/>
          <w:szCs w:val="40"/>
        </w:rPr>
      </w:pPr>
    </w:p>
    <w:p w14:paraId="58705C4A" w14:textId="2B18A41F" w:rsidR="00E72165" w:rsidRDefault="00E72165" w:rsidP="00225C8D">
      <w:pPr>
        <w:rPr>
          <w:rFonts w:cs="Arial"/>
          <w:sz w:val="40"/>
          <w:szCs w:val="40"/>
        </w:rPr>
      </w:pPr>
    </w:p>
    <w:p w14:paraId="6B5CF8E0" w14:textId="68C48B61" w:rsidR="00225C8D" w:rsidRDefault="00225C8D" w:rsidP="00225C8D">
      <w:pPr>
        <w:rPr>
          <w:rFonts w:cs="Arial"/>
          <w:sz w:val="40"/>
          <w:szCs w:val="40"/>
        </w:rPr>
      </w:pPr>
    </w:p>
    <w:p w14:paraId="5723F88E" w14:textId="1A034424" w:rsidR="00225C8D" w:rsidRDefault="00225C8D" w:rsidP="00225C8D">
      <w:pPr>
        <w:rPr>
          <w:rFonts w:cs="Arial"/>
          <w:sz w:val="40"/>
          <w:szCs w:val="40"/>
        </w:rPr>
      </w:pPr>
    </w:p>
    <w:p w14:paraId="0A59E9C8" w14:textId="366A42D2" w:rsidR="00225C8D" w:rsidRDefault="00225C8D" w:rsidP="00225C8D">
      <w:pPr>
        <w:rPr>
          <w:rFonts w:cs="Arial"/>
          <w:sz w:val="40"/>
          <w:szCs w:val="40"/>
        </w:rPr>
      </w:pPr>
    </w:p>
    <w:p w14:paraId="25924FBA" w14:textId="79095973" w:rsidR="00225C8D" w:rsidRDefault="00225C8D" w:rsidP="00225C8D">
      <w:pPr>
        <w:rPr>
          <w:rFonts w:cs="Arial"/>
          <w:sz w:val="40"/>
          <w:szCs w:val="40"/>
        </w:rPr>
      </w:pPr>
    </w:p>
    <w:p w14:paraId="76B98A88" w14:textId="47048A0D" w:rsidR="00225C8D" w:rsidRDefault="00225C8D" w:rsidP="00225C8D">
      <w:pPr>
        <w:rPr>
          <w:rFonts w:cs="Arial"/>
          <w:sz w:val="40"/>
          <w:szCs w:val="40"/>
        </w:rPr>
      </w:pPr>
    </w:p>
    <w:p w14:paraId="1430FE4D" w14:textId="369880D4" w:rsidR="00225C8D" w:rsidRDefault="00225C8D" w:rsidP="00225C8D">
      <w:pPr>
        <w:rPr>
          <w:rFonts w:cs="Arial"/>
          <w:sz w:val="40"/>
          <w:szCs w:val="40"/>
        </w:rPr>
      </w:pPr>
    </w:p>
    <w:p w14:paraId="139308FB" w14:textId="0ACC2EFF" w:rsidR="00225C8D" w:rsidRDefault="00225C8D" w:rsidP="00225C8D">
      <w:pPr>
        <w:rPr>
          <w:rFonts w:cs="Arial"/>
          <w:sz w:val="40"/>
          <w:szCs w:val="40"/>
        </w:rPr>
      </w:pPr>
    </w:p>
    <w:p w14:paraId="5633ADC0" w14:textId="179D72AC" w:rsidR="00225C8D" w:rsidRDefault="00225C8D" w:rsidP="00225C8D">
      <w:pPr>
        <w:rPr>
          <w:rFonts w:cs="Arial"/>
          <w:sz w:val="40"/>
          <w:szCs w:val="40"/>
        </w:rPr>
      </w:pPr>
    </w:p>
    <w:p w14:paraId="0E44F4BF" w14:textId="066E0913" w:rsidR="00225C8D" w:rsidRDefault="00225C8D" w:rsidP="00225C8D">
      <w:pPr>
        <w:rPr>
          <w:rFonts w:cs="Arial"/>
          <w:sz w:val="40"/>
          <w:szCs w:val="40"/>
        </w:rPr>
      </w:pPr>
    </w:p>
    <w:p w14:paraId="0E1C6649" w14:textId="72F0DA37" w:rsidR="00E70FEF" w:rsidRPr="00225C8D" w:rsidRDefault="001825CA" w:rsidP="00225C8D">
      <w:pPr>
        <w:ind w:left="714" w:hanging="357"/>
        <w:jc w:val="right"/>
        <w:rPr>
          <w:rFonts w:eastAsiaTheme="majorEastAsia" w:cs="Arial"/>
          <w:spacing w:val="-10"/>
          <w:kern w:val="28"/>
          <w:sz w:val="40"/>
          <w:szCs w:val="40"/>
        </w:rPr>
      </w:pPr>
      <w:proofErr w:type="spellStart"/>
      <w:r>
        <w:rPr>
          <w:rFonts w:cs="Arial"/>
          <w:sz w:val="40"/>
          <w:szCs w:val="40"/>
        </w:rPr>
        <w:t>V1</w:t>
      </w:r>
      <w:proofErr w:type="spellEnd"/>
      <w:r>
        <w:rPr>
          <w:rFonts w:cs="Arial"/>
          <w:sz w:val="40"/>
          <w:szCs w:val="40"/>
        </w:rPr>
        <w:t xml:space="preserve"> </w:t>
      </w:r>
      <w:r w:rsidR="00075470" w:rsidRPr="00D019E7">
        <w:rPr>
          <w:rFonts w:cs="Arial"/>
          <w:sz w:val="40"/>
          <w:szCs w:val="40"/>
        </w:rPr>
        <w:t xml:space="preserve">January </w:t>
      </w:r>
      <w:r w:rsidR="00E72165" w:rsidRPr="00D019E7">
        <w:rPr>
          <w:rFonts w:cs="Arial"/>
          <w:sz w:val="40"/>
          <w:szCs w:val="40"/>
        </w:rPr>
        <w:t>2024</w:t>
      </w:r>
      <w:r w:rsidR="00FD734B" w:rsidRPr="00D019E7">
        <w:rPr>
          <w:rFonts w:cs="Arial"/>
          <w:sz w:val="40"/>
          <w:szCs w:val="40"/>
        </w:rPr>
        <w:br w:type="page"/>
      </w:r>
    </w:p>
    <w:sdt>
      <w:sdtPr>
        <w:rPr>
          <w:rFonts w:ascii="Arial" w:eastAsiaTheme="minorHAnsi" w:hAnsi="Arial" w:cs="Arial"/>
          <w:color w:val="auto"/>
          <w:sz w:val="24"/>
          <w:szCs w:val="24"/>
          <w:lang w:val="en-GB"/>
        </w:rPr>
        <w:id w:val="1155106543"/>
        <w:docPartObj>
          <w:docPartGallery w:val="Table of Contents"/>
          <w:docPartUnique/>
        </w:docPartObj>
      </w:sdtPr>
      <w:sdtEndPr>
        <w:rPr>
          <w:b/>
          <w:bCs/>
          <w:noProof/>
        </w:rPr>
      </w:sdtEndPr>
      <w:sdtContent>
        <w:p w14:paraId="64209CD0" w14:textId="677658B2" w:rsidR="00E70FEF" w:rsidRPr="00A93143" w:rsidRDefault="00E70FEF">
          <w:pPr>
            <w:pStyle w:val="TOCHeading"/>
            <w:rPr>
              <w:rFonts w:ascii="Arial" w:hAnsi="Arial" w:cs="Arial"/>
              <w:b/>
              <w:bCs/>
              <w:color w:val="auto"/>
              <w:sz w:val="24"/>
              <w:szCs w:val="24"/>
            </w:rPr>
          </w:pPr>
          <w:r w:rsidRPr="00A93143">
            <w:rPr>
              <w:rFonts w:ascii="Arial" w:hAnsi="Arial" w:cs="Arial"/>
              <w:b/>
              <w:bCs/>
              <w:color w:val="auto"/>
              <w:sz w:val="24"/>
              <w:szCs w:val="24"/>
            </w:rPr>
            <w:t>Contents</w:t>
          </w:r>
          <w:r w:rsidR="00A93143" w:rsidRPr="00A93143">
            <w:rPr>
              <w:rFonts w:ascii="Arial" w:hAnsi="Arial" w:cs="Arial"/>
              <w:b/>
              <w:bCs/>
              <w:color w:val="auto"/>
              <w:sz w:val="24"/>
              <w:szCs w:val="24"/>
            </w:rPr>
            <w:t>:</w:t>
          </w:r>
        </w:p>
        <w:p w14:paraId="4235A385" w14:textId="77777777" w:rsidR="00A93143" w:rsidRPr="00A93143" w:rsidRDefault="00A93143" w:rsidP="00A93143">
          <w:pPr>
            <w:rPr>
              <w:lang w:val="en-US"/>
            </w:rPr>
          </w:pPr>
        </w:p>
        <w:p w14:paraId="2F1E8B37" w14:textId="206E6438" w:rsidR="00005A6F" w:rsidRDefault="00E70FEF">
          <w:pPr>
            <w:pStyle w:val="TOC1"/>
            <w:tabs>
              <w:tab w:val="right" w:leader="dot" w:pos="9770"/>
            </w:tabs>
            <w:rPr>
              <w:rFonts w:asciiTheme="minorHAnsi" w:eastAsiaTheme="minorEastAsia" w:hAnsiTheme="minorHAnsi"/>
              <w:noProof/>
              <w:kern w:val="2"/>
              <w:sz w:val="22"/>
              <w:lang w:eastAsia="en-GB"/>
              <w14:ligatures w14:val="standardContextual"/>
            </w:rPr>
          </w:pPr>
          <w:r w:rsidRPr="00D019E7">
            <w:rPr>
              <w:rFonts w:cs="Arial"/>
              <w:szCs w:val="24"/>
            </w:rPr>
            <w:fldChar w:fldCharType="begin"/>
          </w:r>
          <w:r w:rsidRPr="00D019E7">
            <w:rPr>
              <w:rFonts w:cs="Arial"/>
              <w:szCs w:val="24"/>
            </w:rPr>
            <w:instrText xml:space="preserve"> TOC \o "1-3" \h \z \u </w:instrText>
          </w:r>
          <w:r w:rsidRPr="00D019E7">
            <w:rPr>
              <w:rFonts w:cs="Arial"/>
              <w:szCs w:val="24"/>
            </w:rPr>
            <w:fldChar w:fldCharType="separate"/>
          </w:r>
          <w:hyperlink w:anchor="_Toc157762685" w:history="1">
            <w:r w:rsidR="00005A6F" w:rsidRPr="002F0046">
              <w:rPr>
                <w:rStyle w:val="Hyperlink"/>
                <w:rFonts w:cs="Arial"/>
                <w:noProof/>
              </w:rPr>
              <w:t>Liability</w:t>
            </w:r>
            <w:r w:rsidR="00005A6F">
              <w:rPr>
                <w:noProof/>
                <w:webHidden/>
              </w:rPr>
              <w:tab/>
            </w:r>
            <w:r w:rsidR="00005A6F">
              <w:rPr>
                <w:noProof/>
                <w:webHidden/>
              </w:rPr>
              <w:fldChar w:fldCharType="begin"/>
            </w:r>
            <w:r w:rsidR="00005A6F">
              <w:rPr>
                <w:noProof/>
                <w:webHidden/>
              </w:rPr>
              <w:instrText xml:space="preserve"> PAGEREF _Toc157762685 \h </w:instrText>
            </w:r>
            <w:r w:rsidR="00005A6F">
              <w:rPr>
                <w:noProof/>
                <w:webHidden/>
              </w:rPr>
            </w:r>
            <w:r w:rsidR="00005A6F">
              <w:rPr>
                <w:noProof/>
                <w:webHidden/>
              </w:rPr>
              <w:fldChar w:fldCharType="separate"/>
            </w:r>
            <w:r w:rsidR="00005A6F">
              <w:rPr>
                <w:noProof/>
                <w:webHidden/>
              </w:rPr>
              <w:t>3</w:t>
            </w:r>
            <w:r w:rsidR="00005A6F">
              <w:rPr>
                <w:noProof/>
                <w:webHidden/>
              </w:rPr>
              <w:fldChar w:fldCharType="end"/>
            </w:r>
          </w:hyperlink>
        </w:p>
        <w:p w14:paraId="41CF8C54" w14:textId="55EA3D96"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86" w:history="1">
            <w:r w:rsidRPr="002F0046">
              <w:rPr>
                <w:rStyle w:val="Hyperlink"/>
                <w:rFonts w:cs="Arial"/>
                <w:noProof/>
              </w:rPr>
              <w:t>Fire</w:t>
            </w:r>
            <w:r>
              <w:rPr>
                <w:noProof/>
                <w:webHidden/>
              </w:rPr>
              <w:tab/>
            </w:r>
            <w:r>
              <w:rPr>
                <w:noProof/>
                <w:webHidden/>
              </w:rPr>
              <w:fldChar w:fldCharType="begin"/>
            </w:r>
            <w:r>
              <w:rPr>
                <w:noProof/>
                <w:webHidden/>
              </w:rPr>
              <w:instrText xml:space="preserve"> PAGEREF _Toc157762686 \h </w:instrText>
            </w:r>
            <w:r>
              <w:rPr>
                <w:noProof/>
                <w:webHidden/>
              </w:rPr>
            </w:r>
            <w:r>
              <w:rPr>
                <w:noProof/>
                <w:webHidden/>
              </w:rPr>
              <w:fldChar w:fldCharType="separate"/>
            </w:r>
            <w:r>
              <w:rPr>
                <w:noProof/>
                <w:webHidden/>
              </w:rPr>
              <w:t>3</w:t>
            </w:r>
            <w:r>
              <w:rPr>
                <w:noProof/>
                <w:webHidden/>
              </w:rPr>
              <w:fldChar w:fldCharType="end"/>
            </w:r>
          </w:hyperlink>
        </w:p>
        <w:p w14:paraId="52475A11" w14:textId="73BA92B4"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87" w:history="1">
            <w:r w:rsidRPr="002F0046">
              <w:rPr>
                <w:rStyle w:val="Hyperlink"/>
                <w:noProof/>
              </w:rPr>
              <w:t>Reporting of Injuries, Diseases and Dangerous Occurrences Regulations 2013 (RIDDOR)</w:t>
            </w:r>
            <w:r>
              <w:rPr>
                <w:noProof/>
                <w:webHidden/>
              </w:rPr>
              <w:tab/>
            </w:r>
            <w:r>
              <w:rPr>
                <w:noProof/>
                <w:webHidden/>
              </w:rPr>
              <w:fldChar w:fldCharType="begin"/>
            </w:r>
            <w:r>
              <w:rPr>
                <w:noProof/>
                <w:webHidden/>
              </w:rPr>
              <w:instrText xml:space="preserve"> PAGEREF _Toc157762687 \h </w:instrText>
            </w:r>
            <w:r>
              <w:rPr>
                <w:noProof/>
                <w:webHidden/>
              </w:rPr>
            </w:r>
            <w:r>
              <w:rPr>
                <w:noProof/>
                <w:webHidden/>
              </w:rPr>
              <w:fldChar w:fldCharType="separate"/>
            </w:r>
            <w:r>
              <w:rPr>
                <w:noProof/>
                <w:webHidden/>
              </w:rPr>
              <w:t>5</w:t>
            </w:r>
            <w:r>
              <w:rPr>
                <w:noProof/>
                <w:webHidden/>
              </w:rPr>
              <w:fldChar w:fldCharType="end"/>
            </w:r>
          </w:hyperlink>
        </w:p>
        <w:p w14:paraId="16571911" w14:textId="683C8B5F"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88" w:history="1">
            <w:r w:rsidRPr="002F0046">
              <w:rPr>
                <w:rStyle w:val="Hyperlink"/>
                <w:noProof/>
              </w:rPr>
              <w:t>Control of Substances Hazardous to Health Regulations (COSHH)</w:t>
            </w:r>
            <w:r>
              <w:rPr>
                <w:noProof/>
                <w:webHidden/>
              </w:rPr>
              <w:tab/>
            </w:r>
            <w:r>
              <w:rPr>
                <w:noProof/>
                <w:webHidden/>
              </w:rPr>
              <w:fldChar w:fldCharType="begin"/>
            </w:r>
            <w:r>
              <w:rPr>
                <w:noProof/>
                <w:webHidden/>
              </w:rPr>
              <w:instrText xml:space="preserve"> PAGEREF _Toc157762688 \h </w:instrText>
            </w:r>
            <w:r>
              <w:rPr>
                <w:noProof/>
                <w:webHidden/>
              </w:rPr>
            </w:r>
            <w:r>
              <w:rPr>
                <w:noProof/>
                <w:webHidden/>
              </w:rPr>
              <w:fldChar w:fldCharType="separate"/>
            </w:r>
            <w:r>
              <w:rPr>
                <w:noProof/>
                <w:webHidden/>
              </w:rPr>
              <w:t>5</w:t>
            </w:r>
            <w:r>
              <w:rPr>
                <w:noProof/>
                <w:webHidden/>
              </w:rPr>
              <w:fldChar w:fldCharType="end"/>
            </w:r>
          </w:hyperlink>
        </w:p>
        <w:p w14:paraId="26696151" w14:textId="47BCD792"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89" w:history="1">
            <w:r w:rsidRPr="002F0046">
              <w:rPr>
                <w:rStyle w:val="Hyperlink"/>
                <w:rFonts w:cs="Arial"/>
                <w:noProof/>
              </w:rPr>
              <w:t>Safeguarding</w:t>
            </w:r>
            <w:r>
              <w:rPr>
                <w:noProof/>
                <w:webHidden/>
              </w:rPr>
              <w:tab/>
            </w:r>
            <w:r>
              <w:rPr>
                <w:noProof/>
                <w:webHidden/>
              </w:rPr>
              <w:fldChar w:fldCharType="begin"/>
            </w:r>
            <w:r>
              <w:rPr>
                <w:noProof/>
                <w:webHidden/>
              </w:rPr>
              <w:instrText xml:space="preserve"> PAGEREF _Toc157762689 \h </w:instrText>
            </w:r>
            <w:r>
              <w:rPr>
                <w:noProof/>
                <w:webHidden/>
              </w:rPr>
            </w:r>
            <w:r>
              <w:rPr>
                <w:noProof/>
                <w:webHidden/>
              </w:rPr>
              <w:fldChar w:fldCharType="separate"/>
            </w:r>
            <w:r>
              <w:rPr>
                <w:noProof/>
                <w:webHidden/>
              </w:rPr>
              <w:t>6</w:t>
            </w:r>
            <w:r>
              <w:rPr>
                <w:noProof/>
                <w:webHidden/>
              </w:rPr>
              <w:fldChar w:fldCharType="end"/>
            </w:r>
          </w:hyperlink>
        </w:p>
        <w:p w14:paraId="33C7267C" w14:textId="2488C288"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90" w:history="1">
            <w:r w:rsidRPr="002F0046">
              <w:rPr>
                <w:rStyle w:val="Hyperlink"/>
                <w:noProof/>
              </w:rPr>
              <w:t>Equality &amp; Diversity policy</w:t>
            </w:r>
            <w:r>
              <w:rPr>
                <w:noProof/>
                <w:webHidden/>
              </w:rPr>
              <w:tab/>
            </w:r>
            <w:r>
              <w:rPr>
                <w:noProof/>
                <w:webHidden/>
              </w:rPr>
              <w:fldChar w:fldCharType="begin"/>
            </w:r>
            <w:r>
              <w:rPr>
                <w:noProof/>
                <w:webHidden/>
              </w:rPr>
              <w:instrText xml:space="preserve"> PAGEREF _Toc157762690 \h </w:instrText>
            </w:r>
            <w:r>
              <w:rPr>
                <w:noProof/>
                <w:webHidden/>
              </w:rPr>
            </w:r>
            <w:r>
              <w:rPr>
                <w:noProof/>
                <w:webHidden/>
              </w:rPr>
              <w:fldChar w:fldCharType="separate"/>
            </w:r>
            <w:r>
              <w:rPr>
                <w:noProof/>
                <w:webHidden/>
              </w:rPr>
              <w:t>8</w:t>
            </w:r>
            <w:r>
              <w:rPr>
                <w:noProof/>
                <w:webHidden/>
              </w:rPr>
              <w:fldChar w:fldCharType="end"/>
            </w:r>
          </w:hyperlink>
        </w:p>
        <w:p w14:paraId="7A1C3684" w14:textId="2179C033" w:rsidR="00005A6F" w:rsidRDefault="00005A6F">
          <w:pPr>
            <w:pStyle w:val="TOC1"/>
            <w:tabs>
              <w:tab w:val="right" w:leader="dot" w:pos="9770"/>
            </w:tabs>
            <w:rPr>
              <w:rFonts w:asciiTheme="minorHAnsi" w:eastAsiaTheme="minorEastAsia" w:hAnsiTheme="minorHAnsi"/>
              <w:noProof/>
              <w:kern w:val="2"/>
              <w:sz w:val="22"/>
              <w:lang w:eastAsia="en-GB"/>
              <w14:ligatures w14:val="standardContextual"/>
            </w:rPr>
          </w:pPr>
          <w:hyperlink w:anchor="_Toc157762691" w:history="1">
            <w:r w:rsidRPr="002F0046">
              <w:rPr>
                <w:rStyle w:val="Hyperlink"/>
                <w:rFonts w:cs="Arial"/>
                <w:noProof/>
              </w:rPr>
              <w:t>Data Protection (GDPR)</w:t>
            </w:r>
            <w:r>
              <w:rPr>
                <w:noProof/>
                <w:webHidden/>
              </w:rPr>
              <w:tab/>
            </w:r>
            <w:r>
              <w:rPr>
                <w:noProof/>
                <w:webHidden/>
              </w:rPr>
              <w:fldChar w:fldCharType="begin"/>
            </w:r>
            <w:r>
              <w:rPr>
                <w:noProof/>
                <w:webHidden/>
              </w:rPr>
              <w:instrText xml:space="preserve"> PAGEREF _Toc157762691 \h </w:instrText>
            </w:r>
            <w:r>
              <w:rPr>
                <w:noProof/>
                <w:webHidden/>
              </w:rPr>
            </w:r>
            <w:r>
              <w:rPr>
                <w:noProof/>
                <w:webHidden/>
              </w:rPr>
              <w:fldChar w:fldCharType="separate"/>
            </w:r>
            <w:r>
              <w:rPr>
                <w:noProof/>
                <w:webHidden/>
              </w:rPr>
              <w:t>10</w:t>
            </w:r>
            <w:r>
              <w:rPr>
                <w:noProof/>
                <w:webHidden/>
              </w:rPr>
              <w:fldChar w:fldCharType="end"/>
            </w:r>
          </w:hyperlink>
        </w:p>
        <w:p w14:paraId="522CC482" w14:textId="27644D22" w:rsidR="00E70FEF" w:rsidRPr="00D019E7" w:rsidRDefault="00E70FEF">
          <w:pPr>
            <w:rPr>
              <w:rFonts w:cs="Arial"/>
              <w:szCs w:val="24"/>
            </w:rPr>
          </w:pPr>
          <w:r w:rsidRPr="00D019E7">
            <w:rPr>
              <w:rFonts w:cs="Arial"/>
              <w:b/>
              <w:bCs/>
              <w:noProof/>
              <w:szCs w:val="24"/>
            </w:rPr>
            <w:fldChar w:fldCharType="end"/>
          </w:r>
        </w:p>
      </w:sdtContent>
    </w:sdt>
    <w:p w14:paraId="0DE9C2D3" w14:textId="728CC4E0" w:rsidR="00E70FEF" w:rsidRPr="00D019E7" w:rsidRDefault="00E70FEF" w:rsidP="00E70FEF">
      <w:pPr>
        <w:rPr>
          <w:rFonts w:cs="Arial"/>
          <w:szCs w:val="24"/>
        </w:rPr>
      </w:pPr>
      <w:r w:rsidRPr="00D019E7">
        <w:rPr>
          <w:rFonts w:cs="Arial"/>
          <w:szCs w:val="24"/>
        </w:rPr>
        <w:br w:type="page"/>
      </w:r>
    </w:p>
    <w:p w14:paraId="019F30B0" w14:textId="4048A759" w:rsidR="00480AF3" w:rsidRPr="00D019E7" w:rsidRDefault="00E060B3" w:rsidP="00480AF3">
      <w:pPr>
        <w:pStyle w:val="Heading1"/>
        <w:rPr>
          <w:rFonts w:cs="Arial"/>
          <w:szCs w:val="24"/>
        </w:rPr>
      </w:pPr>
      <w:bookmarkStart w:id="0" w:name="_Toc157762685"/>
      <w:r>
        <w:rPr>
          <w:noProof/>
        </w:rPr>
        <w:drawing>
          <wp:anchor distT="0" distB="0" distL="114300" distR="114300" simplePos="0" relativeHeight="251663360" behindDoc="0" locked="0" layoutInCell="1" allowOverlap="1" wp14:anchorId="31E8E6F2" wp14:editId="0F6A95ED">
            <wp:simplePos x="0" y="0"/>
            <wp:positionH relativeFrom="margin">
              <wp:align>left</wp:align>
            </wp:positionH>
            <wp:positionV relativeFrom="paragraph">
              <wp:posOffset>266700</wp:posOffset>
            </wp:positionV>
            <wp:extent cx="2188210" cy="2799715"/>
            <wp:effectExtent l="0" t="0" r="254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2890" cy="2818720"/>
                    </a:xfrm>
                    <a:prstGeom prst="rect">
                      <a:avLst/>
                    </a:prstGeom>
                  </pic:spPr>
                </pic:pic>
              </a:graphicData>
            </a:graphic>
            <wp14:sizeRelH relativeFrom="margin">
              <wp14:pctWidth>0</wp14:pctWidth>
            </wp14:sizeRelH>
            <wp14:sizeRelV relativeFrom="margin">
              <wp14:pctHeight>0</wp14:pctHeight>
            </wp14:sizeRelV>
          </wp:anchor>
        </w:drawing>
      </w:r>
      <w:r w:rsidR="00480AF3" w:rsidRPr="00D019E7">
        <w:rPr>
          <w:rFonts w:cs="Arial"/>
          <w:szCs w:val="24"/>
        </w:rPr>
        <w:t>Liability</w:t>
      </w:r>
      <w:bookmarkEnd w:id="0"/>
    </w:p>
    <w:p w14:paraId="65AAB65C" w14:textId="020621BB" w:rsidR="00191902" w:rsidRPr="00D019E7" w:rsidRDefault="00956FC2" w:rsidP="00191902">
      <w:r w:rsidRPr="00D019E7">
        <w:t xml:space="preserve">Dorset Craft Workshops is committed to providing a safe environment </w:t>
      </w:r>
      <w:r w:rsidR="00E060B3">
        <w:t>for it’s tutors and students. We have an overarching Liability Insurance cover. Nevertheless a</w:t>
      </w:r>
      <w:r w:rsidRPr="00D019E7">
        <w:t xml:space="preserve">ll </w:t>
      </w:r>
      <w:r w:rsidR="00E060B3">
        <w:t xml:space="preserve">of </w:t>
      </w:r>
      <w:r w:rsidRPr="00D019E7">
        <w:t xml:space="preserve">our </w:t>
      </w:r>
      <w:r w:rsidR="00F01310" w:rsidRPr="00D019E7">
        <w:t xml:space="preserve">Tutors </w:t>
      </w:r>
      <w:r w:rsidRPr="00D019E7">
        <w:t>are individually responsible for meeting the full health and safety regulations and for providing safety advice, risk assessment and the appropriate insurance cover for their Courses, Equipment and Materials.</w:t>
      </w:r>
    </w:p>
    <w:p w14:paraId="69A02AED" w14:textId="77777777" w:rsidR="00956FC2" w:rsidRPr="00D019E7" w:rsidRDefault="00956FC2" w:rsidP="00191902"/>
    <w:p w14:paraId="1BD7DCF8" w14:textId="77777777" w:rsidR="00E060B3" w:rsidRDefault="00E060B3" w:rsidP="00480AF3">
      <w:pPr>
        <w:pStyle w:val="Heading1"/>
        <w:rPr>
          <w:rFonts w:cs="Arial"/>
          <w:szCs w:val="24"/>
        </w:rPr>
      </w:pPr>
    </w:p>
    <w:p w14:paraId="41CD4E03" w14:textId="77777777" w:rsidR="00E060B3" w:rsidRDefault="00E060B3" w:rsidP="00480AF3">
      <w:pPr>
        <w:pStyle w:val="Heading1"/>
        <w:rPr>
          <w:rFonts w:cs="Arial"/>
          <w:szCs w:val="24"/>
        </w:rPr>
      </w:pPr>
    </w:p>
    <w:p w14:paraId="71464305" w14:textId="77777777" w:rsidR="00E060B3" w:rsidRDefault="00E060B3" w:rsidP="00480AF3">
      <w:pPr>
        <w:pStyle w:val="Heading1"/>
        <w:rPr>
          <w:rFonts w:cs="Arial"/>
          <w:szCs w:val="24"/>
        </w:rPr>
      </w:pPr>
    </w:p>
    <w:p w14:paraId="4DE701FB" w14:textId="64FA8ED8" w:rsidR="00480AF3" w:rsidRPr="00D019E7" w:rsidRDefault="00480AF3" w:rsidP="00480AF3">
      <w:pPr>
        <w:pStyle w:val="Heading1"/>
        <w:rPr>
          <w:rFonts w:cs="Arial"/>
          <w:szCs w:val="24"/>
        </w:rPr>
      </w:pPr>
      <w:bookmarkStart w:id="1" w:name="_Toc157762686"/>
      <w:r w:rsidRPr="00D019E7">
        <w:rPr>
          <w:rFonts w:cs="Arial"/>
          <w:szCs w:val="24"/>
        </w:rPr>
        <w:t>Fire</w:t>
      </w:r>
      <w:bookmarkEnd w:id="1"/>
      <w:r w:rsidRPr="00D019E7">
        <w:rPr>
          <w:rFonts w:cs="Arial"/>
          <w:szCs w:val="24"/>
        </w:rPr>
        <w:t xml:space="preserve"> </w:t>
      </w:r>
    </w:p>
    <w:p w14:paraId="21EE88AE" w14:textId="64C78087" w:rsidR="005C532A" w:rsidRDefault="00C40FD1" w:rsidP="005C532A">
      <w:r>
        <w:rPr>
          <w:noProof/>
        </w:rPr>
        <w:drawing>
          <wp:inline distT="0" distB="0" distL="0" distR="0" wp14:anchorId="7870DCC0" wp14:editId="4E64F1E1">
            <wp:extent cx="4693648" cy="2761862"/>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4746808" cy="2793143"/>
                    </a:xfrm>
                    <a:prstGeom prst="rect">
                      <a:avLst/>
                    </a:prstGeom>
                    <a:ln>
                      <a:noFill/>
                    </a:ln>
                    <a:extLst>
                      <a:ext uri="{53640926-AAD7-44D8-BBD7-CCE9431645EC}">
                        <a14:shadowObscured xmlns:a14="http://schemas.microsoft.com/office/drawing/2010/main"/>
                      </a:ext>
                    </a:extLst>
                  </pic:spPr>
                </pic:pic>
              </a:graphicData>
            </a:graphic>
          </wp:inline>
        </w:drawing>
      </w:r>
    </w:p>
    <w:p w14:paraId="678E29B2" w14:textId="77777777" w:rsidR="0031616F" w:rsidRPr="0031616F" w:rsidRDefault="0031616F" w:rsidP="0031616F">
      <w:pPr>
        <w:rPr>
          <w:b/>
          <w:bCs/>
        </w:rPr>
      </w:pPr>
      <w:r w:rsidRPr="0031616F">
        <w:rPr>
          <w:b/>
          <w:bCs/>
        </w:rPr>
        <w:t xml:space="preserve">Responsibilities for short-term hiring or leasing and for shared use </w:t>
      </w:r>
    </w:p>
    <w:p w14:paraId="53E27BFD" w14:textId="0ADCD90A" w:rsidR="0031616F" w:rsidRDefault="0031616F" w:rsidP="0031616F">
      <w:r>
        <w:t xml:space="preserve">The fire safety responsibilities of </w:t>
      </w:r>
      <w:r w:rsidR="00776F71">
        <w:t>tutors</w:t>
      </w:r>
      <w:r>
        <w:t xml:space="preserve"> leasing </w:t>
      </w:r>
      <w:r w:rsidR="00776F71">
        <w:t xml:space="preserve">space in </w:t>
      </w:r>
      <w:r>
        <w:t xml:space="preserve">the building (and, therefore, in charge of the activities conducted within the building), and those of the owner/leasee, </w:t>
      </w:r>
      <w:r w:rsidR="00292A32">
        <w:t>are</w:t>
      </w:r>
      <w:r>
        <w:t xml:space="preserve"> to be established as part of the contract of hire. </w:t>
      </w:r>
    </w:p>
    <w:p w14:paraId="549AB88C" w14:textId="098FB12A" w:rsidR="0031616F" w:rsidRDefault="0031616F" w:rsidP="0031616F">
      <w:r>
        <w:t xml:space="preserve">The responsible person for each individual unique, occasional or separate function needs to be clearly documented, and tutors’ legal duties </w:t>
      </w:r>
      <w:r w:rsidR="00292A32">
        <w:t xml:space="preserve">are </w:t>
      </w:r>
      <w:r>
        <w:t>made clear to them. In particular, and where necessary, the responsible person will need to take account of their own lack of familiarity with the layout of the premises, the fire safety provisions, and the duties of other responsible persons within the premises.</w:t>
      </w:r>
    </w:p>
    <w:p w14:paraId="1B5510B7" w14:textId="20B480A3" w:rsidR="00E50CA2" w:rsidRDefault="0031616F" w:rsidP="001532BB">
      <w:r>
        <w:t>A pro forma risk assessment template is provided for tutors which includes a section to record control measures for Fire Safety</w:t>
      </w:r>
      <w:r w:rsidR="00005A6F">
        <w:t xml:space="preserve"> and used to update the Fire Risk Assessment</w:t>
      </w:r>
      <w:r>
        <w:t xml:space="preserve">. </w:t>
      </w:r>
      <w:r w:rsidR="00EB66FB">
        <w:rPr>
          <w:noProof/>
        </w:rPr>
        <w:drawing>
          <wp:anchor distT="0" distB="0" distL="114300" distR="114300" simplePos="0" relativeHeight="251664384" behindDoc="0" locked="0" layoutInCell="1" allowOverlap="1" wp14:anchorId="31F4FE05" wp14:editId="4ECB628C">
            <wp:simplePos x="0" y="0"/>
            <wp:positionH relativeFrom="margin">
              <wp:align>left</wp:align>
            </wp:positionH>
            <wp:positionV relativeFrom="paragraph">
              <wp:posOffset>-235844</wp:posOffset>
            </wp:positionV>
            <wp:extent cx="2905125" cy="2053590"/>
            <wp:effectExtent l="0" t="0" r="9525" b="38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05125" cy="2053590"/>
                    </a:xfrm>
                    <a:prstGeom prst="rect">
                      <a:avLst/>
                    </a:prstGeom>
                  </pic:spPr>
                </pic:pic>
              </a:graphicData>
            </a:graphic>
          </wp:anchor>
        </w:drawing>
      </w:r>
    </w:p>
    <w:p w14:paraId="7D627527" w14:textId="77777777" w:rsidR="0031616F" w:rsidRDefault="0031616F" w:rsidP="00005A6F"/>
    <w:p w14:paraId="2C3391EE" w14:textId="77777777" w:rsidR="0031616F" w:rsidRDefault="0031616F" w:rsidP="00005A6F"/>
    <w:p w14:paraId="238F9785" w14:textId="77777777" w:rsidR="0031616F" w:rsidRDefault="0031616F" w:rsidP="00005A6F"/>
    <w:p w14:paraId="671B52C9" w14:textId="77777777" w:rsidR="0031616F" w:rsidRDefault="0031616F" w:rsidP="00005A6F"/>
    <w:p w14:paraId="3B93EF0C" w14:textId="77777777" w:rsidR="00005A6F" w:rsidRDefault="00005A6F" w:rsidP="007B28E5">
      <w:pPr>
        <w:rPr>
          <w:b/>
          <w:bCs/>
        </w:rPr>
      </w:pPr>
    </w:p>
    <w:p w14:paraId="6B98EBB7" w14:textId="77777777" w:rsidR="00005A6F" w:rsidRDefault="00005A6F" w:rsidP="007B28E5">
      <w:pPr>
        <w:rPr>
          <w:b/>
          <w:bCs/>
        </w:rPr>
      </w:pPr>
    </w:p>
    <w:p w14:paraId="7FC3C03C" w14:textId="354678E6" w:rsidR="0031616F" w:rsidRPr="007B28E5" w:rsidRDefault="0031616F" w:rsidP="007B28E5">
      <w:pPr>
        <w:rPr>
          <w:b/>
          <w:bCs/>
        </w:rPr>
      </w:pPr>
      <w:r w:rsidRPr="007B28E5">
        <w:rPr>
          <w:b/>
          <w:bCs/>
        </w:rPr>
        <w:t xml:space="preserve">Overarching </w:t>
      </w:r>
      <w:r w:rsidR="007B28E5">
        <w:rPr>
          <w:b/>
          <w:bCs/>
        </w:rPr>
        <w:t xml:space="preserve">Fire </w:t>
      </w:r>
      <w:r w:rsidRPr="007B28E5">
        <w:rPr>
          <w:b/>
          <w:bCs/>
        </w:rPr>
        <w:t xml:space="preserve">Risk Reduction </w:t>
      </w:r>
    </w:p>
    <w:p w14:paraId="13B2CC04" w14:textId="77777777" w:rsidR="0031616F" w:rsidRPr="0031616F" w:rsidRDefault="0031616F" w:rsidP="0031616F">
      <w:pPr>
        <w:rPr>
          <w:szCs w:val="24"/>
        </w:rPr>
      </w:pPr>
    </w:p>
    <w:p w14:paraId="4D497691"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Tutors have completed fire risk assessments for their own equipment, materials, and procedures </w:t>
      </w:r>
    </w:p>
    <w:p w14:paraId="16566C99"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Students are supervised at all times </w:t>
      </w:r>
    </w:p>
    <w:p w14:paraId="0C90EDD8"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Tutors have discussed fire evacuation with their students (especially those with sensory/mobility impairments)</w:t>
      </w:r>
    </w:p>
    <w:p w14:paraId="2F013D27"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Electrical equipment is subject to Portable Appliance Testing (PAT) on a regular basis </w:t>
      </w:r>
    </w:p>
    <w:p w14:paraId="5D93D829"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Incendiary substances are only kept in small quantities and in appropriate containers and storage. </w:t>
      </w:r>
    </w:p>
    <w:p w14:paraId="0BD87251"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Flammable materials are kept separately from sources of ignition </w:t>
      </w:r>
    </w:p>
    <w:p w14:paraId="09A6439A" w14:textId="77777777" w:rsidR="0031616F" w:rsidRPr="0031616F" w:rsidRDefault="0031616F" w:rsidP="0031616F">
      <w:pPr>
        <w:pStyle w:val="ListParagraph"/>
        <w:numPr>
          <w:ilvl w:val="0"/>
          <w:numId w:val="27"/>
        </w:numPr>
        <w:spacing w:after="240"/>
        <w:ind w:left="425" w:hanging="357"/>
        <w:contextualSpacing w:val="0"/>
        <w:rPr>
          <w:szCs w:val="24"/>
        </w:rPr>
      </w:pPr>
      <w:r w:rsidRPr="0031616F">
        <w:rPr>
          <w:szCs w:val="24"/>
        </w:rPr>
        <w:t xml:space="preserve">Workspaces are kept clean and tidy and waste removed regularly </w:t>
      </w:r>
    </w:p>
    <w:p w14:paraId="4A7C2AEF" w14:textId="77777777" w:rsidR="0031616F" w:rsidRPr="0031616F" w:rsidRDefault="0031616F" w:rsidP="0031616F">
      <w:pPr>
        <w:rPr>
          <w:szCs w:val="24"/>
        </w:rPr>
      </w:pPr>
    </w:p>
    <w:p w14:paraId="1887F150" w14:textId="77777777" w:rsidR="0031616F" w:rsidRPr="0031616F" w:rsidRDefault="0031616F" w:rsidP="007B28E5">
      <w:r w:rsidRPr="0031616F">
        <w:rPr>
          <w:b/>
          <w:bCs/>
        </w:rPr>
        <w:t>Detection and warning</w:t>
      </w:r>
      <w:r w:rsidRPr="0031616F">
        <w:t xml:space="preserve"> – Mains Powered smoke and heat alarms (G floor) and Battery smoke alarm (1</w:t>
      </w:r>
      <w:r w:rsidRPr="0031616F">
        <w:rPr>
          <w:vertAlign w:val="superscript"/>
        </w:rPr>
        <w:t>st</w:t>
      </w:r>
      <w:r w:rsidRPr="0031616F">
        <w:t>)</w:t>
      </w:r>
    </w:p>
    <w:p w14:paraId="32413F6A" w14:textId="77777777" w:rsidR="0031616F" w:rsidRPr="0031616F" w:rsidRDefault="0031616F" w:rsidP="007B28E5">
      <w:r w:rsidRPr="0031616F">
        <w:rPr>
          <w:b/>
          <w:bCs/>
        </w:rPr>
        <w:t>Fire-fighting</w:t>
      </w:r>
      <w:r w:rsidRPr="0031616F">
        <w:t xml:space="preserve"> -  6L Water and 2Kg CO2 wall-mounted extinguishers on each floor, photoluminescent ID signage</w:t>
      </w:r>
    </w:p>
    <w:p w14:paraId="0C2A8593" w14:textId="77777777" w:rsidR="0031616F" w:rsidRPr="0031616F" w:rsidRDefault="0031616F" w:rsidP="007B28E5">
      <w:r w:rsidRPr="0031616F">
        <w:rPr>
          <w:b/>
          <w:bCs/>
        </w:rPr>
        <w:t>Escape routes</w:t>
      </w:r>
      <w:r w:rsidRPr="0031616F">
        <w:t xml:space="preserve"> – 900mm min escape route via stairs and ground floor kept clear at all times </w:t>
      </w:r>
    </w:p>
    <w:p w14:paraId="5653177E" w14:textId="0E073FB4" w:rsidR="0031616F" w:rsidRPr="0031616F" w:rsidRDefault="0031616F" w:rsidP="007B28E5">
      <w:r w:rsidRPr="0031616F">
        <w:rPr>
          <w:b/>
          <w:bCs/>
        </w:rPr>
        <w:t>Lighting</w:t>
      </w:r>
      <w:r w:rsidRPr="0031616F">
        <w:t xml:space="preserve"> - 4 x bulkhead-style Emergency Lights to be provided</w:t>
      </w:r>
      <w:r w:rsidR="00292A32">
        <w:rPr>
          <w:rStyle w:val="FootnoteReference"/>
        </w:rPr>
        <w:footnoteReference w:id="1"/>
      </w:r>
      <w:r w:rsidRPr="0031616F">
        <w:t xml:space="preserve"> </w:t>
      </w:r>
    </w:p>
    <w:p w14:paraId="4CB9145D" w14:textId="77777777" w:rsidR="0031616F" w:rsidRPr="0031616F" w:rsidRDefault="0031616F" w:rsidP="007B28E5">
      <w:r w:rsidRPr="0031616F">
        <w:rPr>
          <w:b/>
          <w:bCs/>
        </w:rPr>
        <w:t>Signs and notices</w:t>
      </w:r>
      <w:r w:rsidRPr="0031616F">
        <w:t xml:space="preserve"> - ‘Running Man’, Extinguisher use, Fire Escape Keep Clear, Fire Action Notice</w:t>
      </w:r>
    </w:p>
    <w:p w14:paraId="525E6B2F" w14:textId="77777777" w:rsidR="0031616F" w:rsidRDefault="0031616F" w:rsidP="007B28E5">
      <w:r w:rsidRPr="0031616F">
        <w:rPr>
          <w:b/>
          <w:bCs/>
        </w:rPr>
        <w:t>Maintenance</w:t>
      </w:r>
      <w:r w:rsidRPr="0031616F">
        <w:t xml:space="preserve"> – Alarms Weekly, PAT Yearly, </w:t>
      </w:r>
    </w:p>
    <w:p w14:paraId="3CBBCE6D" w14:textId="0707D40B" w:rsidR="0031616F" w:rsidRPr="0031616F" w:rsidRDefault="0031616F" w:rsidP="007B28E5">
      <w:r w:rsidRPr="0031616F">
        <w:rPr>
          <w:b/>
          <w:bCs/>
        </w:rPr>
        <w:t>Training</w:t>
      </w:r>
      <w:r w:rsidRPr="0031616F">
        <w:t xml:space="preserve"> – All tutors at first use. </w:t>
      </w:r>
    </w:p>
    <w:p w14:paraId="2DB05ABC" w14:textId="37C48177" w:rsidR="0031616F" w:rsidRDefault="0031616F" w:rsidP="00292A32">
      <w:pPr>
        <w:rPr>
          <w:rFonts w:eastAsiaTheme="majorEastAsia" w:cstheme="majorBidi"/>
          <w:b/>
          <w:sz w:val="26"/>
          <w:szCs w:val="32"/>
        </w:rPr>
      </w:pPr>
      <w:bookmarkStart w:id="2" w:name="_Hlk157272647"/>
    </w:p>
    <w:p w14:paraId="7D12DFFB" w14:textId="4701DE0C" w:rsidR="00E50CA2" w:rsidRPr="00D019E7" w:rsidRDefault="00E50CA2" w:rsidP="00E50CA2">
      <w:pPr>
        <w:pStyle w:val="Heading1"/>
      </w:pPr>
      <w:bookmarkStart w:id="3" w:name="_Toc157762687"/>
      <w:r w:rsidRPr="00D019E7">
        <w:t>Reporting of Injuries, Diseases and Dangerous Occurrences Regulations 2013 (RIDDOR)</w:t>
      </w:r>
      <w:bookmarkEnd w:id="3"/>
    </w:p>
    <w:bookmarkEnd w:id="2"/>
    <w:p w14:paraId="4E30D3DB" w14:textId="77777777" w:rsidR="00E50CA2" w:rsidRPr="00E50CA2" w:rsidRDefault="00E50CA2" w:rsidP="00E50CA2">
      <w:pPr>
        <w:spacing w:after="240" w:line="240" w:lineRule="auto"/>
        <w:rPr>
          <w:rFonts w:eastAsia="Times New Roman" w:cs="Arial"/>
          <w:szCs w:val="24"/>
          <w:lang w:eastAsia="en-GB"/>
        </w:rPr>
      </w:pPr>
      <w:r w:rsidRPr="00E50CA2">
        <w:rPr>
          <w:rFonts w:eastAsia="Times New Roman" w:cs="Arial"/>
          <w:szCs w:val="24"/>
          <w:lang w:eastAsia="en-GB"/>
        </w:rPr>
        <w:t>RIDDOR is the law that requires employers, and other people in charge of work premises, to report and keep records of:</w:t>
      </w:r>
    </w:p>
    <w:p w14:paraId="423C504D" w14:textId="22D8C589" w:rsidR="00E50CA2" w:rsidRPr="00E50CA2" w:rsidRDefault="005C532A" w:rsidP="005C532A">
      <w:pPr>
        <w:ind w:left="360"/>
      </w:pPr>
      <w:r w:rsidRPr="00D019E7">
        <w:rPr>
          <w:noProof/>
        </w:rPr>
        <w:drawing>
          <wp:anchor distT="0" distB="0" distL="114300" distR="114300" simplePos="0" relativeHeight="251665408" behindDoc="0" locked="0" layoutInCell="1" allowOverlap="1" wp14:anchorId="5151E5CE" wp14:editId="568D7162">
            <wp:simplePos x="0" y="0"/>
            <wp:positionH relativeFrom="column">
              <wp:posOffset>2540</wp:posOffset>
            </wp:positionH>
            <wp:positionV relativeFrom="paragraph">
              <wp:posOffset>3175</wp:posOffset>
            </wp:positionV>
            <wp:extent cx="2590800" cy="3676650"/>
            <wp:effectExtent l="19050" t="19050" r="19050" b="190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2590800" cy="36766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50CA2" w:rsidRPr="00E50CA2">
        <w:t>work-related accidents which cause deaths</w:t>
      </w:r>
    </w:p>
    <w:p w14:paraId="1EE1685A" w14:textId="0B7C279B" w:rsidR="00E50CA2" w:rsidRPr="00E50CA2" w:rsidRDefault="00E50CA2" w:rsidP="005C532A">
      <w:pPr>
        <w:ind w:left="360"/>
      </w:pPr>
      <w:r w:rsidRPr="00E50CA2">
        <w:t>work-related accidents which cause certain serious injuries (reportable injuries)</w:t>
      </w:r>
    </w:p>
    <w:p w14:paraId="486CF805" w14:textId="5C7E5CDB" w:rsidR="00E50CA2" w:rsidRPr="00E50CA2" w:rsidRDefault="00E50CA2" w:rsidP="005C532A">
      <w:pPr>
        <w:ind w:left="360"/>
      </w:pPr>
      <w:r w:rsidRPr="00E50CA2">
        <w:t>diagnosed cases of certain industrial diseases; and</w:t>
      </w:r>
    </w:p>
    <w:p w14:paraId="1773C1EB" w14:textId="491AC3DD" w:rsidR="00E50CA2" w:rsidRPr="00E50CA2" w:rsidRDefault="00E50CA2" w:rsidP="005C532A">
      <w:pPr>
        <w:ind w:left="360"/>
      </w:pPr>
      <w:r w:rsidRPr="00E50CA2">
        <w:t>certain 'dangerous occurrences' (incidents with the potential to cause harm)</w:t>
      </w:r>
    </w:p>
    <w:p w14:paraId="7E4D9CC3" w14:textId="279A1F0C" w:rsidR="004E07EB" w:rsidRPr="00D019E7" w:rsidRDefault="004E07EB" w:rsidP="005C532A">
      <w:pPr>
        <w:ind w:left="360"/>
      </w:pPr>
      <w:r w:rsidRPr="00D019E7">
        <w:t xml:space="preserve">the Courses Director on behalf of Dorset Craft Workshops will keep a record of: </w:t>
      </w:r>
    </w:p>
    <w:p w14:paraId="170DFEBB" w14:textId="4F54AFFB" w:rsidR="004E07EB" w:rsidRPr="00D019E7" w:rsidRDefault="004E07EB" w:rsidP="00292A32">
      <w:pPr>
        <w:ind w:left="360"/>
      </w:pPr>
      <w:r w:rsidRPr="00D019E7">
        <w:t xml:space="preserve">any accident, occupational disease or dangerous occurrence which requires reporting under RIDDOR; and </w:t>
      </w:r>
    </w:p>
    <w:p w14:paraId="0DF97D74" w14:textId="711EE0D9" w:rsidR="004E07EB" w:rsidRDefault="004E07EB" w:rsidP="00292A32">
      <w:pPr>
        <w:ind w:left="360"/>
      </w:pPr>
      <w:r w:rsidRPr="00D019E7">
        <w:t>any other occupational accident causing injuries that result in a worker being incapacitated for more than three consecutive days.</w:t>
      </w:r>
    </w:p>
    <w:p w14:paraId="48A4DAFE" w14:textId="50197A70" w:rsidR="005C532A" w:rsidRDefault="005C532A" w:rsidP="005C532A"/>
    <w:p w14:paraId="2A850BCC" w14:textId="77777777" w:rsidR="00292A32" w:rsidRDefault="00292A32" w:rsidP="00E50CA2"/>
    <w:p w14:paraId="74154044" w14:textId="4D224F60" w:rsidR="003D1B3E" w:rsidRPr="00D019E7" w:rsidRDefault="00292A32" w:rsidP="00E50CA2">
      <w:r>
        <w:t xml:space="preserve">An accident record book is kept on site and </w:t>
      </w:r>
      <w:r w:rsidR="004E07EB" w:rsidRPr="00D019E7">
        <w:t>DCW will produce RIDDOR records when asked by HSE, local authority or ORR inspectors.</w:t>
      </w:r>
    </w:p>
    <w:p w14:paraId="28DAEFF8" w14:textId="77777777" w:rsidR="003D1B3E" w:rsidRPr="00D019E7" w:rsidRDefault="003D1B3E" w:rsidP="003D1B3E">
      <w:r w:rsidRPr="00D019E7">
        <w:t xml:space="preserve">See </w:t>
      </w:r>
      <w:hyperlink r:id="rId14" w:history="1">
        <w:r w:rsidRPr="00D019E7">
          <w:rPr>
            <w:rStyle w:val="Hyperlink"/>
            <w:color w:val="auto"/>
          </w:rPr>
          <w:t>www.hse.gov.uk/riddor/do-i-need-to-report.htm</w:t>
        </w:r>
      </w:hyperlink>
      <w:r w:rsidRPr="00D019E7">
        <w:t xml:space="preserve"> for examples of incidents that do and do not have to be reported</w:t>
      </w:r>
    </w:p>
    <w:p w14:paraId="69E2336D" w14:textId="72CF7E2E" w:rsidR="0043530F" w:rsidRPr="00D019E7" w:rsidRDefault="0043530F" w:rsidP="0043530F">
      <w:pPr>
        <w:pStyle w:val="Heading1"/>
      </w:pPr>
      <w:bookmarkStart w:id="4" w:name="_Toc157762688"/>
      <w:r w:rsidRPr="00D019E7">
        <w:t>Control of Substances Hazardous to Health Regulations (COSHH)</w:t>
      </w:r>
      <w:bookmarkEnd w:id="4"/>
    </w:p>
    <w:p w14:paraId="3768151C" w14:textId="1D28AED0" w:rsidR="001C7862" w:rsidRPr="00D019E7" w:rsidRDefault="005C532A" w:rsidP="00D2255D">
      <w:r>
        <w:rPr>
          <w:rFonts w:cs="Arial"/>
          <w:noProof/>
          <w:szCs w:val="24"/>
        </w:rPr>
        <w:drawing>
          <wp:anchor distT="0" distB="0" distL="114300" distR="114300" simplePos="0" relativeHeight="251662336" behindDoc="0" locked="0" layoutInCell="1" allowOverlap="1" wp14:anchorId="5887A88D" wp14:editId="76E0C823">
            <wp:simplePos x="0" y="0"/>
            <wp:positionH relativeFrom="margin">
              <wp:posOffset>55245</wp:posOffset>
            </wp:positionH>
            <wp:positionV relativeFrom="paragraph">
              <wp:posOffset>119698</wp:posOffset>
            </wp:positionV>
            <wp:extent cx="3271520" cy="242379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71520" cy="2423795"/>
                    </a:xfrm>
                    <a:prstGeom prst="rect">
                      <a:avLst/>
                    </a:prstGeom>
                  </pic:spPr>
                </pic:pic>
              </a:graphicData>
            </a:graphic>
            <wp14:sizeRelH relativeFrom="margin">
              <wp14:pctWidth>0</wp14:pctWidth>
            </wp14:sizeRelH>
            <wp14:sizeRelV relativeFrom="margin">
              <wp14:pctHeight>0</wp14:pctHeight>
            </wp14:sizeRelV>
          </wp:anchor>
        </w:drawing>
      </w:r>
      <w:r w:rsidR="001C7862" w:rsidRPr="00D019E7">
        <w:br/>
        <w:t xml:space="preserve">All our </w:t>
      </w:r>
      <w:r w:rsidR="00F01310" w:rsidRPr="00D019E7">
        <w:t xml:space="preserve">Tutors </w:t>
      </w:r>
      <w:r w:rsidR="001C7862" w:rsidRPr="00D019E7">
        <w:t xml:space="preserve">are individually responsible for meeting the full health and safety regulations and for providing safety advice, risk assessment and the appropriate insurance cover for their Courses, Equipment and Materials. </w:t>
      </w:r>
      <w:r w:rsidR="00656AE6">
        <w:t xml:space="preserve">A pro forma risk assessment template is provided for tutors which includes a section </w:t>
      </w:r>
      <w:r w:rsidR="00514901">
        <w:t xml:space="preserve">to record </w:t>
      </w:r>
      <w:r>
        <w:t xml:space="preserve">control measures </w:t>
      </w:r>
      <w:r w:rsidR="00656AE6">
        <w:t>for Harmful Substances</w:t>
      </w:r>
      <w:r w:rsidR="00514901">
        <w:t xml:space="preserve">. </w:t>
      </w:r>
    </w:p>
    <w:p w14:paraId="7C5F90D3" w14:textId="77811561" w:rsidR="001C7862" w:rsidRPr="00D019E7" w:rsidRDefault="001C7862" w:rsidP="00D2255D"/>
    <w:p w14:paraId="5FAF72A4" w14:textId="384BED8B" w:rsidR="00D02E14" w:rsidRPr="00292A32" w:rsidRDefault="00000000" w:rsidP="00292A32">
      <w:pPr>
        <w:rPr>
          <w:rFonts w:cs="Arial"/>
          <w:szCs w:val="24"/>
          <w:u w:val="single"/>
        </w:rPr>
      </w:pPr>
      <w:hyperlink r:id="rId16" w:history="1">
        <w:r w:rsidR="0043530F" w:rsidRPr="00D019E7">
          <w:rPr>
            <w:rStyle w:val="Hyperlink"/>
            <w:rFonts w:cs="Arial"/>
            <w:color w:val="auto"/>
            <w:szCs w:val="24"/>
          </w:rPr>
          <w:t>https://www.hse.gov.uk/coshh/</w:t>
        </w:r>
      </w:hyperlink>
    </w:p>
    <w:p w14:paraId="404166C1" w14:textId="5FC9E6FD" w:rsidR="00480AF3" w:rsidRPr="00D019E7" w:rsidRDefault="00480AF3" w:rsidP="00480AF3">
      <w:pPr>
        <w:pStyle w:val="Heading1"/>
        <w:rPr>
          <w:rFonts w:cs="Arial"/>
          <w:szCs w:val="24"/>
        </w:rPr>
      </w:pPr>
      <w:bookmarkStart w:id="5" w:name="_Toc157762689"/>
      <w:r w:rsidRPr="00D019E7">
        <w:rPr>
          <w:rFonts w:cs="Arial"/>
          <w:szCs w:val="24"/>
        </w:rPr>
        <w:t>Safeguarding</w:t>
      </w:r>
      <w:bookmarkEnd w:id="5"/>
      <w:r w:rsidRPr="00D019E7">
        <w:rPr>
          <w:rFonts w:cs="Arial"/>
          <w:szCs w:val="24"/>
        </w:rPr>
        <w:t xml:space="preserve"> </w:t>
      </w:r>
    </w:p>
    <w:p w14:paraId="27014033" w14:textId="1F069166" w:rsidR="00D02E14" w:rsidRPr="00D019E7" w:rsidRDefault="00D02E14" w:rsidP="0094030A">
      <w:r w:rsidRPr="00D019E7">
        <w:t>Dorset Craft Workshops is a facility for clients over the age of 18</w:t>
      </w:r>
      <w:r w:rsidRPr="00D019E7">
        <w:rPr>
          <w:rStyle w:val="FootnoteReference"/>
        </w:rPr>
        <w:footnoteReference w:id="2"/>
      </w:r>
      <w:r w:rsidRPr="00D019E7">
        <w:t xml:space="preserve">. </w:t>
      </w:r>
    </w:p>
    <w:p w14:paraId="356ECB5A" w14:textId="288ED3B9" w:rsidR="00CF64C3" w:rsidRPr="00D019E7" w:rsidRDefault="00D02E14" w:rsidP="00D02E14">
      <w:r w:rsidRPr="00D019E7">
        <w:t xml:space="preserve">DCW, and the </w:t>
      </w:r>
      <w:r w:rsidR="00F01310" w:rsidRPr="00D019E7">
        <w:t xml:space="preserve">Tutors </w:t>
      </w:r>
      <w:r w:rsidRPr="00D019E7">
        <w:t xml:space="preserve">providing workshops, have a duty of care to protect adults with care and support needs who are unable to protect themselves from abuse, </w:t>
      </w:r>
      <w:r w:rsidR="00AA084E" w:rsidRPr="00D019E7">
        <w:t>harm,</w:t>
      </w:r>
      <w:r w:rsidRPr="00D019E7">
        <w:t xml:space="preserve"> or neglect.</w:t>
      </w:r>
    </w:p>
    <w:p w14:paraId="17D80B1B" w14:textId="19E9B26D" w:rsidR="00D02E14" w:rsidRPr="00D02E14" w:rsidRDefault="00D02E14" w:rsidP="00D02E14">
      <w:pPr>
        <w:rPr>
          <w:b/>
          <w:bCs/>
        </w:rPr>
      </w:pPr>
      <w:r w:rsidRPr="00D02E14">
        <w:rPr>
          <w:b/>
          <w:bCs/>
        </w:rPr>
        <w:t xml:space="preserve">Abuse </w:t>
      </w:r>
      <w:r w:rsidRPr="00D019E7">
        <w:rPr>
          <w:b/>
          <w:bCs/>
        </w:rPr>
        <w:t>may take</w:t>
      </w:r>
      <w:r w:rsidRPr="00D02E14">
        <w:rPr>
          <w:b/>
          <w:bCs/>
        </w:rPr>
        <w:t xml:space="preserve"> many forms. It includes:</w:t>
      </w:r>
    </w:p>
    <w:p w14:paraId="562ED3B6" w14:textId="77777777" w:rsidR="00D02E14" w:rsidRPr="00D02E14" w:rsidRDefault="00D02E14" w:rsidP="00D02E14">
      <w:pPr>
        <w:rPr>
          <w:b/>
          <w:bCs/>
        </w:rPr>
      </w:pPr>
      <w:r w:rsidRPr="00D02E14">
        <w:rPr>
          <w:b/>
          <w:bCs/>
        </w:rPr>
        <w:t>any form of harm such as:</w:t>
      </w:r>
    </w:p>
    <w:p w14:paraId="5D7CE334" w14:textId="05481144" w:rsidR="00D02E14" w:rsidRPr="00D019E7" w:rsidRDefault="00D02E14" w:rsidP="00CF64C3">
      <w:pPr>
        <w:pStyle w:val="ListParagraph"/>
        <w:numPr>
          <w:ilvl w:val="0"/>
          <w:numId w:val="3"/>
        </w:numPr>
        <w:ind w:left="714" w:hanging="357"/>
        <w:contextualSpacing w:val="0"/>
      </w:pPr>
      <w:r w:rsidRPr="00D019E7">
        <w:t xml:space="preserve">hitting, </w:t>
      </w:r>
      <w:r w:rsidR="00AA084E" w:rsidRPr="00D019E7">
        <w:t>injuring,</w:t>
      </w:r>
      <w:r w:rsidRPr="00D019E7">
        <w:t xml:space="preserve"> or restraining</w:t>
      </w:r>
    </w:p>
    <w:p w14:paraId="1B2525EC" w14:textId="3BB213C9" w:rsidR="00D02E14" w:rsidRPr="00D019E7" w:rsidRDefault="00D02E14" w:rsidP="00CF64C3">
      <w:pPr>
        <w:pStyle w:val="ListParagraph"/>
        <w:numPr>
          <w:ilvl w:val="0"/>
          <w:numId w:val="3"/>
        </w:numPr>
        <w:ind w:left="714" w:hanging="357"/>
        <w:contextualSpacing w:val="0"/>
      </w:pPr>
      <w:r w:rsidRPr="00D019E7">
        <w:t xml:space="preserve">threatening, </w:t>
      </w:r>
      <w:r w:rsidR="00AA084E" w:rsidRPr="00D019E7">
        <w:t>intimidating,</w:t>
      </w:r>
      <w:r w:rsidRPr="00D019E7">
        <w:t xml:space="preserve"> or humiliating</w:t>
      </w:r>
    </w:p>
    <w:p w14:paraId="7B2C9504" w14:textId="77777777" w:rsidR="00D02E14" w:rsidRPr="00D019E7" w:rsidRDefault="00D02E14" w:rsidP="00CF64C3">
      <w:pPr>
        <w:pStyle w:val="ListParagraph"/>
        <w:numPr>
          <w:ilvl w:val="0"/>
          <w:numId w:val="3"/>
        </w:numPr>
        <w:ind w:left="714" w:hanging="357"/>
        <w:contextualSpacing w:val="0"/>
      </w:pPr>
      <w:r w:rsidRPr="00D019E7">
        <w:t>sexual attention or activity that is not wanted</w:t>
      </w:r>
    </w:p>
    <w:p w14:paraId="785DA2D3" w14:textId="77777777" w:rsidR="00D02E14" w:rsidRPr="00D019E7" w:rsidRDefault="00D02E14" w:rsidP="00CF64C3">
      <w:pPr>
        <w:pStyle w:val="ListParagraph"/>
        <w:numPr>
          <w:ilvl w:val="0"/>
          <w:numId w:val="3"/>
        </w:numPr>
        <w:ind w:left="714" w:hanging="357"/>
        <w:contextualSpacing w:val="0"/>
      </w:pPr>
      <w:r w:rsidRPr="00D019E7">
        <w:t>keeping someone on their own</w:t>
      </w:r>
    </w:p>
    <w:p w14:paraId="7F099D10" w14:textId="77777777" w:rsidR="00CF64C3" w:rsidRPr="00D019E7" w:rsidRDefault="00CF64C3" w:rsidP="001516AE">
      <w:pPr>
        <w:pStyle w:val="Heading1"/>
        <w:sectPr w:rsidR="00CF64C3" w:rsidRPr="00D019E7" w:rsidSect="001516AE">
          <w:headerReference w:type="default" r:id="rId17"/>
          <w:footerReference w:type="default" r:id="rId18"/>
          <w:pgSz w:w="11906" w:h="16838"/>
          <w:pgMar w:top="1134" w:right="1133" w:bottom="568" w:left="993" w:header="708" w:footer="708" w:gutter="0"/>
          <w:cols w:space="708"/>
          <w:docGrid w:linePitch="360"/>
        </w:sectPr>
      </w:pPr>
    </w:p>
    <w:p w14:paraId="0F3F325F" w14:textId="77777777" w:rsidR="00CF64C3" w:rsidRPr="00D019E7" w:rsidRDefault="00CF64C3" w:rsidP="00D02E14">
      <w:pPr>
        <w:rPr>
          <w:b/>
          <w:bCs/>
        </w:rPr>
      </w:pPr>
    </w:p>
    <w:p w14:paraId="3B3C79E7" w14:textId="767C07AB" w:rsidR="00D02E14" w:rsidRPr="00D02E14" w:rsidRDefault="00D02E14" w:rsidP="00D02E14">
      <w:pPr>
        <w:rPr>
          <w:b/>
          <w:bCs/>
        </w:rPr>
      </w:pPr>
      <w:r w:rsidRPr="00D02E14">
        <w:rPr>
          <w:b/>
          <w:bCs/>
        </w:rPr>
        <w:t>any form of neglect such as:</w:t>
      </w:r>
    </w:p>
    <w:p w14:paraId="1A1D797F" w14:textId="77777777" w:rsidR="00D02E14" w:rsidRPr="00D019E7" w:rsidRDefault="00D02E14" w:rsidP="00CF64C3">
      <w:pPr>
        <w:pStyle w:val="ListParagraph"/>
        <w:numPr>
          <w:ilvl w:val="0"/>
          <w:numId w:val="3"/>
        </w:numPr>
        <w:ind w:left="714" w:hanging="357"/>
        <w:contextualSpacing w:val="0"/>
      </w:pPr>
      <w:r w:rsidRPr="00D019E7">
        <w:t>not giving the correct medicine</w:t>
      </w:r>
    </w:p>
    <w:p w14:paraId="77CACA29" w14:textId="77777777" w:rsidR="00D02E14" w:rsidRPr="00D019E7" w:rsidRDefault="00D02E14" w:rsidP="00CF64C3">
      <w:pPr>
        <w:pStyle w:val="ListParagraph"/>
        <w:numPr>
          <w:ilvl w:val="0"/>
          <w:numId w:val="3"/>
        </w:numPr>
        <w:ind w:left="714" w:hanging="357"/>
        <w:contextualSpacing w:val="0"/>
      </w:pPr>
      <w:r w:rsidRPr="00D019E7">
        <w:t>not providing food or clothing</w:t>
      </w:r>
    </w:p>
    <w:p w14:paraId="39BA7C9C" w14:textId="77777777" w:rsidR="00D02E14" w:rsidRPr="00D019E7" w:rsidRDefault="00D02E14" w:rsidP="00CF64C3">
      <w:pPr>
        <w:pStyle w:val="ListParagraph"/>
        <w:numPr>
          <w:ilvl w:val="0"/>
          <w:numId w:val="3"/>
        </w:numPr>
        <w:ind w:left="714" w:hanging="357"/>
        <w:contextualSpacing w:val="0"/>
      </w:pPr>
      <w:r w:rsidRPr="00D019E7">
        <w:t>not arranging the right care</w:t>
      </w:r>
    </w:p>
    <w:p w14:paraId="424B2DEF" w14:textId="77777777" w:rsidR="00D02E14" w:rsidRPr="00D019E7" w:rsidRDefault="00D02E14" w:rsidP="00CF64C3">
      <w:pPr>
        <w:pStyle w:val="ListParagraph"/>
        <w:numPr>
          <w:ilvl w:val="0"/>
          <w:numId w:val="3"/>
        </w:numPr>
        <w:ind w:left="714" w:hanging="357"/>
        <w:contextualSpacing w:val="0"/>
      </w:pPr>
      <w:r w:rsidRPr="00D019E7">
        <w:t>financial abuse such as:</w:t>
      </w:r>
    </w:p>
    <w:p w14:paraId="592E0BAE" w14:textId="77777777" w:rsidR="00D02E14" w:rsidRPr="00D019E7" w:rsidRDefault="00D02E14" w:rsidP="00CF64C3">
      <w:pPr>
        <w:pStyle w:val="ListParagraph"/>
        <w:numPr>
          <w:ilvl w:val="0"/>
          <w:numId w:val="3"/>
        </w:numPr>
        <w:ind w:left="714" w:hanging="357"/>
        <w:contextualSpacing w:val="0"/>
      </w:pPr>
      <w:r w:rsidRPr="00D019E7">
        <w:t>stealing or misusing money or property</w:t>
      </w:r>
    </w:p>
    <w:p w14:paraId="5682F497" w14:textId="77777777" w:rsidR="00D02E14" w:rsidRPr="00D019E7" w:rsidRDefault="00D02E14" w:rsidP="00CF64C3">
      <w:pPr>
        <w:pStyle w:val="ListParagraph"/>
        <w:numPr>
          <w:ilvl w:val="0"/>
          <w:numId w:val="3"/>
        </w:numPr>
        <w:ind w:left="714" w:hanging="357"/>
        <w:contextualSpacing w:val="0"/>
      </w:pPr>
      <w:r w:rsidRPr="00D019E7">
        <w:t>pressure about wills or inheritance</w:t>
      </w:r>
    </w:p>
    <w:p w14:paraId="78EE31A6" w14:textId="77777777" w:rsidR="00D02E14" w:rsidRPr="00D019E7" w:rsidRDefault="00D02E14" w:rsidP="00CF64C3">
      <w:pPr>
        <w:pStyle w:val="ListParagraph"/>
        <w:numPr>
          <w:ilvl w:val="0"/>
          <w:numId w:val="3"/>
        </w:numPr>
        <w:ind w:left="714" w:hanging="357"/>
        <w:contextualSpacing w:val="0"/>
      </w:pPr>
      <w:r w:rsidRPr="00D019E7">
        <w:t>discrimination such as treating someone less favourably because of race, ethnicity, religion, age, gender, disability or sexual orientation</w:t>
      </w:r>
    </w:p>
    <w:p w14:paraId="2EDB5D55" w14:textId="73742A1C" w:rsidR="00CF64C3" w:rsidRPr="00D019E7" w:rsidRDefault="00D02E14" w:rsidP="00DB61B6">
      <w:pPr>
        <w:pStyle w:val="ListParagraph"/>
        <w:numPr>
          <w:ilvl w:val="0"/>
          <w:numId w:val="3"/>
        </w:numPr>
        <w:ind w:left="714" w:hanging="357"/>
        <w:contextualSpacing w:val="0"/>
        <w:sectPr w:rsidR="00CF64C3" w:rsidRPr="00D019E7" w:rsidSect="001516AE">
          <w:type w:val="continuous"/>
          <w:pgSz w:w="11906" w:h="16838"/>
          <w:pgMar w:top="851" w:right="1133" w:bottom="568" w:left="993" w:header="708" w:footer="708" w:gutter="0"/>
          <w:cols w:space="708"/>
          <w:docGrid w:linePitch="360"/>
        </w:sectPr>
      </w:pPr>
      <w:r w:rsidRPr="00D019E7">
        <w:t>domestic violence and abus</w:t>
      </w:r>
      <w:r w:rsidR="001516AE" w:rsidRPr="00D019E7">
        <w:t>e</w:t>
      </w:r>
    </w:p>
    <w:p w14:paraId="6029ECB0" w14:textId="77777777" w:rsidR="00CF64C3" w:rsidRPr="00D019E7" w:rsidRDefault="00CF64C3" w:rsidP="00DB61B6">
      <w:pPr>
        <w:rPr>
          <w:rFonts w:cs="Arial"/>
          <w:b/>
          <w:bCs/>
          <w:szCs w:val="24"/>
        </w:rPr>
      </w:pPr>
    </w:p>
    <w:p w14:paraId="35A8FD87" w14:textId="30985CB9" w:rsidR="00DB61B6" w:rsidRPr="00D019E7" w:rsidRDefault="00DB61B6" w:rsidP="00DB61B6">
      <w:pPr>
        <w:rPr>
          <w:rFonts w:cs="Arial"/>
          <w:b/>
          <w:bCs/>
          <w:szCs w:val="24"/>
        </w:rPr>
      </w:pPr>
      <w:r w:rsidRPr="00D019E7">
        <w:rPr>
          <w:rFonts w:cs="Arial"/>
          <w:b/>
          <w:bCs/>
          <w:szCs w:val="24"/>
        </w:rPr>
        <w:t xml:space="preserve">Some people over 18 years of age may be more at risk than others. This can include people who: </w:t>
      </w:r>
    </w:p>
    <w:p w14:paraId="332F20DE" w14:textId="77777777" w:rsidR="00265459" w:rsidRPr="00D019E7" w:rsidRDefault="00265459" w:rsidP="00DB61B6">
      <w:pPr>
        <w:pStyle w:val="ListParagraph"/>
        <w:numPr>
          <w:ilvl w:val="0"/>
          <w:numId w:val="4"/>
        </w:numPr>
        <w:rPr>
          <w:rFonts w:cs="Arial"/>
          <w:szCs w:val="24"/>
        </w:rPr>
        <w:sectPr w:rsidR="00265459" w:rsidRPr="00D019E7" w:rsidSect="00CF64C3">
          <w:type w:val="continuous"/>
          <w:pgSz w:w="11906" w:h="16838"/>
          <w:pgMar w:top="709" w:right="1133" w:bottom="568" w:left="993" w:header="708" w:footer="708" w:gutter="0"/>
          <w:cols w:space="708"/>
          <w:docGrid w:linePitch="360"/>
        </w:sectPr>
      </w:pPr>
    </w:p>
    <w:p w14:paraId="06FE94A4" w14:textId="6F98F9D1" w:rsidR="00DB61B6" w:rsidRPr="00D019E7" w:rsidRDefault="00DB61B6" w:rsidP="00CF64C3">
      <w:pPr>
        <w:pStyle w:val="ListParagraph"/>
        <w:numPr>
          <w:ilvl w:val="0"/>
          <w:numId w:val="3"/>
        </w:numPr>
        <w:ind w:left="714" w:hanging="357"/>
        <w:contextualSpacing w:val="0"/>
      </w:pPr>
      <w:r w:rsidRPr="00D019E7">
        <w:t xml:space="preserve">Depend on others for their care. </w:t>
      </w:r>
    </w:p>
    <w:p w14:paraId="62C7543C" w14:textId="4F374D8D" w:rsidR="00DB61B6" w:rsidRPr="00D019E7" w:rsidRDefault="00DB61B6" w:rsidP="00CF64C3">
      <w:pPr>
        <w:pStyle w:val="ListParagraph"/>
        <w:numPr>
          <w:ilvl w:val="0"/>
          <w:numId w:val="3"/>
        </w:numPr>
        <w:ind w:left="714" w:hanging="357"/>
        <w:contextualSpacing w:val="0"/>
      </w:pPr>
      <w:r w:rsidRPr="00D019E7">
        <w:t xml:space="preserve">Are older, </w:t>
      </w:r>
      <w:r w:rsidR="00AA084E" w:rsidRPr="00D019E7">
        <w:t>frail,</w:t>
      </w:r>
      <w:r w:rsidRPr="00D019E7">
        <w:t xml:space="preserve"> or unable to protect themselves. </w:t>
      </w:r>
    </w:p>
    <w:p w14:paraId="650612BA" w14:textId="77777777" w:rsidR="00DB61B6" w:rsidRPr="00D019E7" w:rsidRDefault="00DB61B6" w:rsidP="00CF64C3">
      <w:pPr>
        <w:pStyle w:val="ListParagraph"/>
        <w:numPr>
          <w:ilvl w:val="0"/>
          <w:numId w:val="3"/>
        </w:numPr>
        <w:ind w:left="714" w:hanging="357"/>
        <w:contextualSpacing w:val="0"/>
      </w:pPr>
      <w:r w:rsidRPr="00D019E7">
        <w:t>Have mental health problems.</w:t>
      </w:r>
    </w:p>
    <w:p w14:paraId="438AF8DF" w14:textId="77777777" w:rsidR="00DB61B6" w:rsidRPr="00D019E7" w:rsidRDefault="00DB61B6" w:rsidP="00CF64C3">
      <w:pPr>
        <w:pStyle w:val="ListParagraph"/>
        <w:numPr>
          <w:ilvl w:val="0"/>
          <w:numId w:val="3"/>
        </w:numPr>
        <w:ind w:left="714" w:hanging="357"/>
        <w:contextualSpacing w:val="0"/>
      </w:pPr>
      <w:r w:rsidRPr="00D019E7">
        <w:t>Have a learning disability.</w:t>
      </w:r>
    </w:p>
    <w:p w14:paraId="1B69E39F" w14:textId="59C854CA" w:rsidR="00DB61B6" w:rsidRPr="00D019E7" w:rsidRDefault="00DB61B6" w:rsidP="00CF64C3">
      <w:pPr>
        <w:pStyle w:val="ListParagraph"/>
        <w:numPr>
          <w:ilvl w:val="0"/>
          <w:numId w:val="3"/>
        </w:numPr>
        <w:ind w:left="714" w:hanging="357"/>
        <w:contextualSpacing w:val="0"/>
      </w:pPr>
      <w:r w:rsidRPr="00D019E7">
        <w:t>Have a phys</w:t>
      </w:r>
      <w:r w:rsidR="004971C3" w:rsidRPr="00D019E7">
        <w:t>ica</w:t>
      </w:r>
      <w:r w:rsidRPr="00D019E7">
        <w:t>l disability.</w:t>
      </w:r>
    </w:p>
    <w:p w14:paraId="73BD54B7" w14:textId="68209D68" w:rsidR="00DB61B6" w:rsidRPr="00D019E7" w:rsidRDefault="00DB61B6" w:rsidP="00CF64C3">
      <w:pPr>
        <w:pStyle w:val="ListParagraph"/>
        <w:numPr>
          <w:ilvl w:val="0"/>
          <w:numId w:val="3"/>
        </w:numPr>
        <w:ind w:left="714" w:hanging="357"/>
        <w:contextualSpacing w:val="0"/>
      </w:pPr>
      <w:r w:rsidRPr="00D019E7">
        <w:t>Have a sight or hearing loss</w:t>
      </w:r>
    </w:p>
    <w:p w14:paraId="3D28B4B3" w14:textId="5114F023" w:rsidR="00DB61B6" w:rsidRPr="00D019E7" w:rsidRDefault="00DB61B6" w:rsidP="00CF64C3">
      <w:pPr>
        <w:pStyle w:val="ListParagraph"/>
        <w:numPr>
          <w:ilvl w:val="0"/>
          <w:numId w:val="3"/>
        </w:numPr>
        <w:ind w:left="714" w:hanging="357"/>
        <w:contextualSpacing w:val="0"/>
      </w:pPr>
      <w:r w:rsidRPr="00D019E7">
        <w:t xml:space="preserve">Have dementia or memory loss. </w:t>
      </w:r>
    </w:p>
    <w:p w14:paraId="1E7CEFA7" w14:textId="6D2CFA00" w:rsidR="00DB61B6" w:rsidRPr="00D019E7" w:rsidRDefault="00DB61B6" w:rsidP="00CF64C3">
      <w:pPr>
        <w:pStyle w:val="ListParagraph"/>
        <w:numPr>
          <w:ilvl w:val="0"/>
          <w:numId w:val="3"/>
        </w:numPr>
        <w:ind w:left="714" w:hanging="357"/>
        <w:contextualSpacing w:val="0"/>
      </w:pPr>
      <w:r w:rsidRPr="00D019E7">
        <w:t>Misuse alcohol or drugs.</w:t>
      </w:r>
    </w:p>
    <w:p w14:paraId="18D59B41" w14:textId="4D467107" w:rsidR="00DB61B6" w:rsidRPr="00D019E7" w:rsidRDefault="00DB61B6" w:rsidP="00CF64C3">
      <w:pPr>
        <w:pStyle w:val="ListParagraph"/>
        <w:numPr>
          <w:ilvl w:val="0"/>
          <w:numId w:val="3"/>
        </w:numPr>
        <w:ind w:left="714" w:hanging="357"/>
        <w:contextualSpacing w:val="0"/>
      </w:pPr>
      <w:r w:rsidRPr="00D019E7">
        <w:t>Have long term health needs.</w:t>
      </w:r>
    </w:p>
    <w:p w14:paraId="320CAB62" w14:textId="1AC8B012" w:rsidR="00714182" w:rsidRPr="00D019E7" w:rsidRDefault="00DB61B6" w:rsidP="00CF64C3">
      <w:pPr>
        <w:pStyle w:val="ListParagraph"/>
        <w:numPr>
          <w:ilvl w:val="0"/>
          <w:numId w:val="3"/>
        </w:numPr>
        <w:ind w:left="714" w:hanging="357"/>
        <w:contextualSpacing w:val="0"/>
        <w:sectPr w:rsidR="00714182" w:rsidRPr="00D019E7" w:rsidSect="00CF64C3">
          <w:type w:val="continuous"/>
          <w:pgSz w:w="11906" w:h="16838"/>
          <w:pgMar w:top="709" w:right="1133" w:bottom="426" w:left="993" w:header="708" w:footer="708" w:gutter="0"/>
          <w:cols w:space="708"/>
          <w:docGrid w:linePitch="360"/>
        </w:sectPr>
      </w:pPr>
      <w:r w:rsidRPr="00D019E7">
        <w:t>Are carers.</w:t>
      </w:r>
    </w:p>
    <w:p w14:paraId="6DE589F0" w14:textId="77777777" w:rsidR="00CF64C3" w:rsidRPr="00D019E7" w:rsidRDefault="00CF64C3" w:rsidP="00714182">
      <w:pPr>
        <w:rPr>
          <w:rFonts w:cs="Arial"/>
          <w:b/>
          <w:bCs/>
          <w:szCs w:val="24"/>
        </w:rPr>
        <w:sectPr w:rsidR="00CF64C3" w:rsidRPr="00D019E7" w:rsidSect="00265459">
          <w:type w:val="continuous"/>
          <w:pgSz w:w="11906" w:h="16838"/>
          <w:pgMar w:top="709" w:right="1133" w:bottom="709" w:left="993" w:header="708" w:footer="708" w:gutter="0"/>
          <w:cols w:space="708"/>
          <w:docGrid w:linePitch="360"/>
        </w:sectPr>
      </w:pPr>
    </w:p>
    <w:p w14:paraId="61A6AFAA" w14:textId="664BCAE6" w:rsidR="00CF64C3" w:rsidRPr="00D019E7" w:rsidRDefault="00714182" w:rsidP="00714182">
      <w:pPr>
        <w:rPr>
          <w:rFonts w:cs="Arial"/>
          <w:b/>
          <w:bCs/>
          <w:szCs w:val="24"/>
        </w:rPr>
      </w:pPr>
      <w:r w:rsidRPr="00D019E7">
        <w:rPr>
          <w:rFonts w:cs="Arial"/>
          <w:b/>
          <w:bCs/>
          <w:szCs w:val="24"/>
        </w:rPr>
        <w:t>What should you do if</w:t>
      </w:r>
      <w:r w:rsidR="00F01310" w:rsidRPr="00D019E7">
        <w:rPr>
          <w:rFonts w:cs="Arial"/>
          <w:b/>
          <w:bCs/>
          <w:szCs w:val="24"/>
        </w:rPr>
        <w:t xml:space="preserve"> </w:t>
      </w:r>
      <w:r w:rsidRPr="00D019E7">
        <w:rPr>
          <w:rFonts w:cs="Arial"/>
          <w:b/>
          <w:bCs/>
          <w:szCs w:val="24"/>
        </w:rPr>
        <w:t xml:space="preserve">someone tells you </w:t>
      </w:r>
      <w:r w:rsidR="00CF64C3" w:rsidRPr="00D019E7">
        <w:rPr>
          <w:rFonts w:cs="Arial"/>
          <w:b/>
          <w:bCs/>
          <w:szCs w:val="24"/>
        </w:rPr>
        <w:t xml:space="preserve">or you suspect </w:t>
      </w:r>
      <w:r w:rsidRPr="00D019E7">
        <w:rPr>
          <w:rFonts w:cs="Arial"/>
          <w:b/>
          <w:bCs/>
          <w:szCs w:val="24"/>
        </w:rPr>
        <w:t xml:space="preserve">they are being harmed or abused? </w:t>
      </w:r>
    </w:p>
    <w:p w14:paraId="79D80F2D" w14:textId="29F83EDF" w:rsidR="00CF64C3" w:rsidRPr="00D019E7" w:rsidRDefault="00CF64C3" w:rsidP="00714182">
      <w:pPr>
        <w:rPr>
          <w:rFonts w:cs="Arial"/>
          <w:b/>
          <w:bCs/>
          <w:szCs w:val="24"/>
        </w:rPr>
      </w:pPr>
      <w:r w:rsidRPr="00D019E7">
        <w:rPr>
          <w:rFonts w:cs="Arial"/>
          <w:b/>
          <w:bCs/>
          <w:noProof/>
          <w:szCs w:val="24"/>
        </w:rPr>
        <mc:AlternateContent>
          <mc:Choice Requires="wps">
            <w:drawing>
              <wp:anchor distT="45720" distB="45720" distL="114300" distR="114300" simplePos="0" relativeHeight="251661312" behindDoc="0" locked="0" layoutInCell="1" allowOverlap="1" wp14:anchorId="72DAE4D3" wp14:editId="7272F8C4">
                <wp:simplePos x="0" y="0"/>
                <wp:positionH relativeFrom="margin">
                  <wp:posOffset>3217545</wp:posOffset>
                </wp:positionH>
                <wp:positionV relativeFrom="paragraph">
                  <wp:posOffset>268605</wp:posOffset>
                </wp:positionV>
                <wp:extent cx="2981960" cy="3092450"/>
                <wp:effectExtent l="0" t="0" r="2794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3092450"/>
                        </a:xfrm>
                        <a:prstGeom prst="rect">
                          <a:avLst/>
                        </a:prstGeom>
                        <a:solidFill>
                          <a:srgbClr val="FFFFFF"/>
                        </a:solidFill>
                        <a:ln w="9525">
                          <a:solidFill>
                            <a:srgbClr val="000000"/>
                          </a:solidFill>
                          <a:miter lim="800000"/>
                          <a:headEnd/>
                          <a:tailEnd/>
                        </a:ln>
                      </wps:spPr>
                      <wps:txbx>
                        <w:txbxContent>
                          <w:p w14:paraId="5210FDE8" w14:textId="2BAA2180" w:rsidR="00CF64C3" w:rsidRPr="00FE5B89" w:rsidRDefault="00CF64C3">
                            <w:pPr>
                              <w:rPr>
                                <w:b/>
                                <w:bCs/>
                              </w:rPr>
                            </w:pPr>
                            <w:r w:rsidRPr="00FE5B89">
                              <w:rPr>
                                <w:b/>
                                <w:bCs/>
                              </w:rPr>
                              <w:t>DO NOT</w:t>
                            </w:r>
                            <w:r w:rsidR="00B84697">
                              <w:rPr>
                                <w:b/>
                                <w:bCs/>
                              </w:rPr>
                              <w:t xml:space="preserve"> </w:t>
                            </w:r>
                          </w:p>
                          <w:p w14:paraId="3C047DB5" w14:textId="3CF97596" w:rsidR="00FE5B89" w:rsidRDefault="00CF64C3" w:rsidP="00FE5B89">
                            <w:pPr>
                              <w:pStyle w:val="ListParagraph"/>
                              <w:numPr>
                                <w:ilvl w:val="0"/>
                                <w:numId w:val="8"/>
                              </w:numPr>
                              <w:ind w:left="714" w:hanging="357"/>
                              <w:contextualSpacing w:val="0"/>
                            </w:pPr>
                            <w:r w:rsidRPr="00CF64C3">
                              <w:t>Ask the person for more details.</w:t>
                            </w:r>
                            <w:r w:rsidR="00F01310">
                              <w:t xml:space="preserve"> </w:t>
                            </w:r>
                          </w:p>
                          <w:p w14:paraId="56BC7F6A" w14:textId="77777777" w:rsidR="00FE5B89" w:rsidRDefault="00CF64C3" w:rsidP="00FE5B89">
                            <w:pPr>
                              <w:pStyle w:val="ListParagraph"/>
                              <w:numPr>
                                <w:ilvl w:val="0"/>
                                <w:numId w:val="8"/>
                              </w:numPr>
                              <w:ind w:left="714" w:hanging="357"/>
                              <w:contextualSpacing w:val="0"/>
                            </w:pPr>
                            <w:r w:rsidRPr="00CF64C3">
                              <w:t>Assume that someone else is aware of the situation and will take action.</w:t>
                            </w:r>
                          </w:p>
                          <w:p w14:paraId="3BBDB97C" w14:textId="75ED39A1" w:rsidR="00CF64C3" w:rsidRDefault="00CF64C3" w:rsidP="00FE5B89">
                            <w:pPr>
                              <w:pStyle w:val="ListParagraph"/>
                              <w:numPr>
                                <w:ilvl w:val="0"/>
                                <w:numId w:val="8"/>
                              </w:numPr>
                              <w:ind w:left="714" w:hanging="357"/>
                              <w:contextualSpacing w:val="0"/>
                            </w:pPr>
                            <w:r w:rsidRPr="00CF64C3">
                              <w:t>Contact the person alleged to have caused harm</w:t>
                            </w:r>
                            <w:r w:rsidR="00AA084E" w:rsidRPr="00CF64C3">
                              <w:t>.</w:t>
                            </w:r>
                            <w:r w:rsidR="00AA084E">
                              <w:t xml:space="preserve"> </w:t>
                            </w:r>
                          </w:p>
                          <w:p w14:paraId="21A9BF6E" w14:textId="437671EA" w:rsidR="00CF64C3" w:rsidRDefault="00CF64C3" w:rsidP="00FE5B89">
                            <w:pPr>
                              <w:pStyle w:val="ListParagraph"/>
                              <w:numPr>
                                <w:ilvl w:val="0"/>
                                <w:numId w:val="8"/>
                              </w:numPr>
                              <w:ind w:left="714" w:hanging="357"/>
                              <w:contextualSpacing w:val="0"/>
                            </w:pPr>
                            <w:r w:rsidRPr="00CF64C3">
                              <w:t>Promise to keep it a secret.</w:t>
                            </w:r>
                            <w:r w:rsidR="00B84697">
                              <w:t xml:space="preserve"> </w:t>
                            </w:r>
                          </w:p>
                          <w:p w14:paraId="0E70FC88" w14:textId="4DC633A5" w:rsidR="00CF64C3" w:rsidRDefault="00CF64C3" w:rsidP="00FE5B89">
                            <w:pPr>
                              <w:pStyle w:val="ListParagraph"/>
                              <w:numPr>
                                <w:ilvl w:val="0"/>
                                <w:numId w:val="8"/>
                              </w:numPr>
                              <w:ind w:left="714" w:hanging="357"/>
                              <w:contextualSpacing w:val="0"/>
                            </w:pPr>
                            <w:r w:rsidRPr="00CF64C3">
                              <w:t>Be afraid to contact Adult Social</w:t>
                            </w:r>
                            <w:r w:rsidR="00B84697">
                              <w:t xml:space="preserve"> </w:t>
                            </w:r>
                            <w:r w:rsidRPr="00CF64C3">
                              <w:t xml:space="preserve">Services or Police to discuss it. </w:t>
                            </w:r>
                          </w:p>
                          <w:p w14:paraId="3E0275BD" w14:textId="0821A985" w:rsidR="00CF64C3" w:rsidRDefault="00CF64C3" w:rsidP="00FE5B89">
                            <w:pPr>
                              <w:pStyle w:val="ListParagraph"/>
                              <w:numPr>
                                <w:ilvl w:val="0"/>
                                <w:numId w:val="8"/>
                              </w:numPr>
                              <w:ind w:left="714" w:hanging="357"/>
                              <w:contextualSpacing w:val="0"/>
                            </w:pPr>
                            <w:r w:rsidRPr="00CF64C3">
                              <w:t>Delay.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AE4D3" id="_x0000_t202" coordsize="21600,21600" o:spt="202" path="m,l,21600r21600,l21600,xe">
                <v:stroke joinstyle="miter"/>
                <v:path gradientshapeok="t" o:connecttype="rect"/>
              </v:shapetype>
              <v:shape id="Text Box 2" o:spid="_x0000_s1026" type="#_x0000_t202" style="position:absolute;margin-left:253.35pt;margin-top:21.15pt;width:234.8pt;height:24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fIEQIAACAEAAAOAAAAZHJzL2Uyb0RvYy54bWysU9uO0zAQfUfiHyy/06ShXdqo6WrpUoS0&#10;XKSFD5g4TmPheIztNlm+nrHb7VYLvCD8YHk84+OZM2dW12Ov2UE6r9BUfDrJOZNGYKPMruLfvm5f&#10;LTjzAUwDGo2s+IP0/Hr98sVqsKUssEPdSMcIxPhysBXvQrBllnnRyR78BK005GzR9RDIdLuscTAQ&#10;eq+zIs+vsgFdYx0K6T3d3h6dfJ3w21aK8LltvQxMV5xyC2l3aa/jnq1XUO4c2E6JUxrwD1n0oAx9&#10;eoa6hQBs79RvUL0SDj22YSKwz7BtlZCpBqpmmj+r5r4DK1MtRI63Z5r8/4MVnw739otjYXyLIzUw&#10;FeHtHYrvnhncdGB28sY5HDoJDX08jZRlg/Xl6Wmk2pc+gtTDR2yoybAPmIDG1vWRFaqTETo14OFM&#10;uhwDE3RZLBfT5RW5BPle58tiNk9tyaB8fG6dD+8l9iweKu6oqwkeDnc+xHSgfAyJv3nUqtkqrZPh&#10;dvVGO3YAUsA2rVTBszBt2FDx5byYHxn4K0Se1p8gehVIylr1FV+cg6CMvL0zTRJaAKWPZ0pZmxOR&#10;kbsji2GsRwqMhNbYPBClDo+SpRGjQ4fuJ2cDybXi/scenORMfzDUluV0Nov6TsZs/qYgw1166ksP&#10;GEFQFQ+cHY+bkGYiEmbwhtrXqkTsUyanXEmGie/TyESdX9op6mmw178AAAD//wMAUEsDBBQABgAI&#10;AAAAIQCU+hCX4AAAAAoBAAAPAAAAZHJzL2Rvd25yZXYueG1sTI/LTsMwEEX3SPyDNUhsEHVIStKE&#10;OBVCAsEO2gq2bjxNIvwItpuGv2dYwW5G9+jOmXo9G80m9GFwVsDNIgGGtnVqsJ2A3fbxegUsRGmV&#10;1M6igG8MsG7Oz2pZKXeybzhtYseoxIZKCuhjHCvOQ9ujkWHhRrSUHZw3MtLqO668PFG50TxNkpwb&#10;OVi60MsRH3psPzdHI2C1fJ4+wkv2+t7mB13Gq2J6+vJCXF7M93fAIs7xD4ZffVKHhpz27mhVYFrA&#10;bZIXhApYphkwAsoip2FPSVpmwJua/3+h+QEAAP//AwBQSwECLQAUAAYACAAAACEAtoM4kv4AAADh&#10;AQAAEwAAAAAAAAAAAAAAAAAAAAAAW0NvbnRlbnRfVHlwZXNdLnhtbFBLAQItABQABgAIAAAAIQA4&#10;/SH/1gAAAJQBAAALAAAAAAAAAAAAAAAAAC8BAABfcmVscy8ucmVsc1BLAQItABQABgAIAAAAIQDL&#10;oafIEQIAACAEAAAOAAAAAAAAAAAAAAAAAC4CAABkcnMvZTJvRG9jLnhtbFBLAQItABQABgAIAAAA&#10;IQCU+hCX4AAAAAoBAAAPAAAAAAAAAAAAAAAAAGsEAABkcnMvZG93bnJldi54bWxQSwUGAAAAAAQA&#10;BADzAAAAeAUAAAAA&#10;">
                <v:textbox>
                  <w:txbxContent>
                    <w:p w14:paraId="5210FDE8" w14:textId="2BAA2180" w:rsidR="00CF64C3" w:rsidRPr="00FE5B89" w:rsidRDefault="00CF64C3">
                      <w:pPr>
                        <w:rPr>
                          <w:b/>
                          <w:bCs/>
                        </w:rPr>
                      </w:pPr>
                      <w:r w:rsidRPr="00FE5B89">
                        <w:rPr>
                          <w:b/>
                          <w:bCs/>
                        </w:rPr>
                        <w:t>DO NOT</w:t>
                      </w:r>
                      <w:r w:rsidR="00B84697">
                        <w:rPr>
                          <w:b/>
                          <w:bCs/>
                        </w:rPr>
                        <w:t xml:space="preserve"> </w:t>
                      </w:r>
                    </w:p>
                    <w:p w14:paraId="3C047DB5" w14:textId="3CF97596" w:rsidR="00FE5B89" w:rsidRDefault="00CF64C3" w:rsidP="00FE5B89">
                      <w:pPr>
                        <w:pStyle w:val="ListParagraph"/>
                        <w:numPr>
                          <w:ilvl w:val="0"/>
                          <w:numId w:val="8"/>
                        </w:numPr>
                        <w:ind w:left="714" w:hanging="357"/>
                        <w:contextualSpacing w:val="0"/>
                      </w:pPr>
                      <w:r w:rsidRPr="00CF64C3">
                        <w:t>Ask the person for more details.</w:t>
                      </w:r>
                      <w:r w:rsidR="00F01310">
                        <w:t xml:space="preserve"> </w:t>
                      </w:r>
                    </w:p>
                    <w:p w14:paraId="56BC7F6A" w14:textId="77777777" w:rsidR="00FE5B89" w:rsidRDefault="00CF64C3" w:rsidP="00FE5B89">
                      <w:pPr>
                        <w:pStyle w:val="ListParagraph"/>
                        <w:numPr>
                          <w:ilvl w:val="0"/>
                          <w:numId w:val="8"/>
                        </w:numPr>
                        <w:ind w:left="714" w:hanging="357"/>
                        <w:contextualSpacing w:val="0"/>
                      </w:pPr>
                      <w:r w:rsidRPr="00CF64C3">
                        <w:t>Assume that someone else is aware of the situation and will take action.</w:t>
                      </w:r>
                    </w:p>
                    <w:p w14:paraId="3BBDB97C" w14:textId="75ED39A1" w:rsidR="00CF64C3" w:rsidRDefault="00CF64C3" w:rsidP="00FE5B89">
                      <w:pPr>
                        <w:pStyle w:val="ListParagraph"/>
                        <w:numPr>
                          <w:ilvl w:val="0"/>
                          <w:numId w:val="8"/>
                        </w:numPr>
                        <w:ind w:left="714" w:hanging="357"/>
                        <w:contextualSpacing w:val="0"/>
                      </w:pPr>
                      <w:r w:rsidRPr="00CF64C3">
                        <w:t>Contact the person alleged to have caused harm</w:t>
                      </w:r>
                      <w:r w:rsidR="00AA084E" w:rsidRPr="00CF64C3">
                        <w:t>.</w:t>
                      </w:r>
                      <w:r w:rsidR="00AA084E">
                        <w:t xml:space="preserve"> </w:t>
                      </w:r>
                    </w:p>
                    <w:p w14:paraId="21A9BF6E" w14:textId="437671EA" w:rsidR="00CF64C3" w:rsidRDefault="00CF64C3" w:rsidP="00FE5B89">
                      <w:pPr>
                        <w:pStyle w:val="ListParagraph"/>
                        <w:numPr>
                          <w:ilvl w:val="0"/>
                          <w:numId w:val="8"/>
                        </w:numPr>
                        <w:ind w:left="714" w:hanging="357"/>
                        <w:contextualSpacing w:val="0"/>
                      </w:pPr>
                      <w:r w:rsidRPr="00CF64C3">
                        <w:t>Promise to keep it a secret.</w:t>
                      </w:r>
                      <w:r w:rsidR="00B84697">
                        <w:t xml:space="preserve"> </w:t>
                      </w:r>
                    </w:p>
                    <w:p w14:paraId="0E70FC88" w14:textId="4DC633A5" w:rsidR="00CF64C3" w:rsidRDefault="00CF64C3" w:rsidP="00FE5B89">
                      <w:pPr>
                        <w:pStyle w:val="ListParagraph"/>
                        <w:numPr>
                          <w:ilvl w:val="0"/>
                          <w:numId w:val="8"/>
                        </w:numPr>
                        <w:ind w:left="714" w:hanging="357"/>
                        <w:contextualSpacing w:val="0"/>
                      </w:pPr>
                      <w:r w:rsidRPr="00CF64C3">
                        <w:t>Be afraid to contact Adult Social</w:t>
                      </w:r>
                      <w:r w:rsidR="00B84697">
                        <w:t xml:space="preserve"> </w:t>
                      </w:r>
                      <w:r w:rsidRPr="00CF64C3">
                        <w:t xml:space="preserve">Services or Police to discuss it. </w:t>
                      </w:r>
                    </w:p>
                    <w:p w14:paraId="3E0275BD" w14:textId="0821A985" w:rsidR="00CF64C3" w:rsidRDefault="00CF64C3" w:rsidP="00FE5B89">
                      <w:pPr>
                        <w:pStyle w:val="ListParagraph"/>
                        <w:numPr>
                          <w:ilvl w:val="0"/>
                          <w:numId w:val="8"/>
                        </w:numPr>
                        <w:ind w:left="714" w:hanging="357"/>
                        <w:contextualSpacing w:val="0"/>
                      </w:pPr>
                      <w:r w:rsidRPr="00CF64C3">
                        <w:t>Delay.</w:t>
                      </w:r>
                    </w:p>
                  </w:txbxContent>
                </v:textbox>
                <w10:wrap type="square" anchorx="margin"/>
              </v:shape>
            </w:pict>
          </mc:Fallback>
        </mc:AlternateContent>
      </w:r>
      <w:r w:rsidRPr="00D019E7">
        <w:rPr>
          <w:rFonts w:cs="Arial"/>
          <w:b/>
          <w:bCs/>
          <w:noProof/>
          <w:szCs w:val="24"/>
        </w:rPr>
        <mc:AlternateContent>
          <mc:Choice Requires="wps">
            <w:drawing>
              <wp:anchor distT="45720" distB="45720" distL="114300" distR="114300" simplePos="0" relativeHeight="251659264" behindDoc="0" locked="0" layoutInCell="1" allowOverlap="1" wp14:anchorId="5CBBEFF1" wp14:editId="1FFDCC37">
                <wp:simplePos x="0" y="0"/>
                <wp:positionH relativeFrom="margin">
                  <wp:align>left</wp:align>
                </wp:positionH>
                <wp:positionV relativeFrom="paragraph">
                  <wp:posOffset>268605</wp:posOffset>
                </wp:positionV>
                <wp:extent cx="2971800" cy="140462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404620"/>
                        </a:xfrm>
                        <a:prstGeom prst="rect">
                          <a:avLst/>
                        </a:prstGeom>
                        <a:solidFill>
                          <a:srgbClr val="FFFFFF"/>
                        </a:solidFill>
                        <a:ln w="9525">
                          <a:solidFill>
                            <a:srgbClr val="000000"/>
                          </a:solidFill>
                          <a:miter lim="800000"/>
                          <a:headEnd/>
                          <a:tailEnd/>
                        </a:ln>
                      </wps:spPr>
                      <wps:txbx>
                        <w:txbxContent>
                          <w:p w14:paraId="1D32C303" w14:textId="77777777" w:rsidR="00CF64C3" w:rsidRPr="00FE5B89" w:rsidRDefault="00CF64C3" w:rsidP="00CF64C3">
                            <w:pPr>
                              <w:rPr>
                                <w:b/>
                                <w:bCs/>
                              </w:rPr>
                            </w:pPr>
                            <w:r w:rsidRPr="00FE5B89">
                              <w:rPr>
                                <w:b/>
                                <w:bCs/>
                              </w:rPr>
                              <w:t xml:space="preserve">DO </w:t>
                            </w:r>
                          </w:p>
                          <w:p w14:paraId="2982E99A" w14:textId="77777777" w:rsidR="00CF64C3" w:rsidRDefault="00CF64C3" w:rsidP="00CF64C3">
                            <w:pPr>
                              <w:pStyle w:val="ListParagraph"/>
                              <w:numPr>
                                <w:ilvl w:val="0"/>
                                <w:numId w:val="6"/>
                              </w:numPr>
                              <w:contextualSpacing w:val="0"/>
                            </w:pPr>
                            <w:r w:rsidRPr="00CF64C3">
                              <w:t xml:space="preserve">Stay calm and listen to them. </w:t>
                            </w:r>
                          </w:p>
                          <w:p w14:paraId="617EB754" w14:textId="77777777" w:rsidR="00CF64C3" w:rsidRDefault="00CF64C3" w:rsidP="00CF64C3">
                            <w:pPr>
                              <w:pStyle w:val="ListParagraph"/>
                              <w:numPr>
                                <w:ilvl w:val="0"/>
                                <w:numId w:val="6"/>
                              </w:numPr>
                              <w:contextualSpacing w:val="0"/>
                            </w:pPr>
                            <w:r w:rsidRPr="00CF64C3">
                              <w:t xml:space="preserve">Take what you are being told seriously. </w:t>
                            </w:r>
                          </w:p>
                          <w:p w14:paraId="4E98E364" w14:textId="77777777" w:rsidR="00CF64C3" w:rsidRDefault="00CF64C3" w:rsidP="00CF64C3">
                            <w:pPr>
                              <w:pStyle w:val="ListParagraph"/>
                              <w:numPr>
                                <w:ilvl w:val="0"/>
                                <w:numId w:val="6"/>
                              </w:numPr>
                              <w:contextualSpacing w:val="0"/>
                            </w:pPr>
                            <w:r w:rsidRPr="00CF64C3">
                              <w:t>Offer support to help them stop the abuse happening.</w:t>
                            </w:r>
                          </w:p>
                          <w:p w14:paraId="06B531E5" w14:textId="77777777" w:rsidR="00CF64C3" w:rsidRDefault="00CF64C3" w:rsidP="00CF64C3">
                            <w:pPr>
                              <w:pStyle w:val="ListParagraph"/>
                              <w:numPr>
                                <w:ilvl w:val="0"/>
                                <w:numId w:val="6"/>
                              </w:numPr>
                              <w:contextualSpacing w:val="0"/>
                            </w:pPr>
                            <w:r w:rsidRPr="00CF64C3">
                              <w:t xml:space="preserve">Be aware that medical or other evidence might be needed so keep the evidence safe. </w:t>
                            </w:r>
                          </w:p>
                          <w:p w14:paraId="3684C2E1" w14:textId="77777777" w:rsidR="00CF64C3" w:rsidRDefault="00CF64C3" w:rsidP="00CF64C3">
                            <w:pPr>
                              <w:pStyle w:val="ListParagraph"/>
                              <w:numPr>
                                <w:ilvl w:val="0"/>
                                <w:numId w:val="6"/>
                              </w:numPr>
                              <w:contextualSpacing w:val="0"/>
                            </w:pPr>
                            <w:r w:rsidRPr="00CF64C3">
                              <w:t xml:space="preserve">Write down what the person tells you in their own words. </w:t>
                            </w:r>
                          </w:p>
                          <w:p w14:paraId="07D7DC7D" w14:textId="4F70D413" w:rsidR="00CF64C3" w:rsidRDefault="00CF64C3" w:rsidP="00CF64C3">
                            <w:pPr>
                              <w:pStyle w:val="ListParagraph"/>
                              <w:numPr>
                                <w:ilvl w:val="0"/>
                                <w:numId w:val="6"/>
                              </w:numPr>
                              <w:contextualSpacing w:val="0"/>
                            </w:pPr>
                            <w:r w:rsidRPr="00CF64C3">
                              <w:t>Contact Adult Social Services or the Police at once.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BEFF1" id="_x0000_s1027" type="#_x0000_t202" style="position:absolute;margin-left:0;margin-top:21.15pt;width:234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0erFAIAACcEAAAOAAAAZHJzL2Uyb0RvYy54bWysk99u2yAUxu8n7R0Q94vtKGkbK07Vpcs0&#10;qfsjdXsADDhGwxwGJHb29DtgN4267WYaFwh88Mc5v/Oxvh06TY7SeQWmosUsp0QaDkKZfUW/fd29&#10;uaHEB2YE02BkRU/S09vN61fr3pZyDi1oIR1BEePL3la0DcGWWeZ5KzvmZ2ClwWADrmMBt26fCcd6&#10;VO90Ns/zq6wHJ6wDLr3Hr/djkG6SftNIHj43jZeB6IpibiHNLs11nLPNmpV7x2yr+JQG+4csOqYM&#10;XnqWumeBkYNTv0l1ijvw0IQZhy6DplFcphqwmiJ/Uc1jy6xMtSAcb8+Y/P+T5Z+Oj/aLI2F4CwM2&#10;MBXh7QPw754Y2LbM7OWdc9C3kgm8uIjIst76cvo1ovaljyJ1/xEENpkdAiShoXFdpIJ1ElTHBpzO&#10;0OUQCMeP89V1cZNjiGOsWOSLq3lqS8bKp9+t8+G9hI7ERUUddjXJs+ODDzEdVj4dibd50ErslNZp&#10;4/b1VjtyZOiAXRqpghfHtCF9RVfL+XIk8FeJPI0/SXQqoJW16iqK9eAYzRW5vTMiGS0wpcc1pqzN&#10;BDKyGymGoR6IEhPlyLUGcUKyDkbn4kvDRQvuJyU9urai/seBOUmJ/mCwO6tisYg2T5vF8hpREncZ&#10;qS8jzHCUqmigZFxuQ3oaiZu9wy7uVOL7nMmUMroxYZ9eTrT75T6den7fm18AAAD//wMAUEsDBBQA&#10;BgAIAAAAIQB5VV6q3AAAAAcBAAAPAAAAZHJzL2Rvd25yZXYueG1sTI/BTsMwEETvSPyDtUhcKuqQ&#10;NFEVsqmgUk+cmpa7Gy9JRLwOttumf485wXFnRjNvq81sRnEh5wfLCM/LBARxa/XAHcLxsHtag/BB&#10;sVajZUK4kYdNfX9XqVLbK+/p0oROxBL2pULoQ5hKKX3bk1F+aSfi6H1aZ1SIp+ukduoay80o0yQp&#10;pFEDx4VeTbTtqf1qzgah+G6yxfuHXvD+tntzrcn19pgjPj7Mry8gAs3hLwy/+BEd6sh0smfWXowI&#10;8ZGAsEozENFdFesonBDSIstB1pX8z1//AAAA//8DAFBLAQItABQABgAIAAAAIQC2gziS/gAAAOEB&#10;AAATAAAAAAAAAAAAAAAAAAAAAABbQ29udGVudF9UeXBlc10ueG1sUEsBAi0AFAAGAAgAAAAhADj9&#10;If/WAAAAlAEAAAsAAAAAAAAAAAAAAAAALwEAAF9yZWxzLy5yZWxzUEsBAi0AFAAGAAgAAAAhAA1v&#10;R6sUAgAAJwQAAA4AAAAAAAAAAAAAAAAALgIAAGRycy9lMm9Eb2MueG1sUEsBAi0AFAAGAAgAAAAh&#10;AHlVXqrcAAAABwEAAA8AAAAAAAAAAAAAAAAAbgQAAGRycy9kb3ducmV2LnhtbFBLBQYAAAAABAAE&#10;APMAAAB3BQAAAAA=&#10;">
                <v:textbox style="mso-fit-shape-to-text:t">
                  <w:txbxContent>
                    <w:p w14:paraId="1D32C303" w14:textId="77777777" w:rsidR="00CF64C3" w:rsidRPr="00FE5B89" w:rsidRDefault="00CF64C3" w:rsidP="00CF64C3">
                      <w:pPr>
                        <w:rPr>
                          <w:b/>
                          <w:bCs/>
                        </w:rPr>
                      </w:pPr>
                      <w:r w:rsidRPr="00FE5B89">
                        <w:rPr>
                          <w:b/>
                          <w:bCs/>
                        </w:rPr>
                        <w:t xml:space="preserve">DO </w:t>
                      </w:r>
                    </w:p>
                    <w:p w14:paraId="2982E99A" w14:textId="77777777" w:rsidR="00CF64C3" w:rsidRDefault="00CF64C3" w:rsidP="00CF64C3">
                      <w:pPr>
                        <w:pStyle w:val="ListParagraph"/>
                        <w:numPr>
                          <w:ilvl w:val="0"/>
                          <w:numId w:val="6"/>
                        </w:numPr>
                        <w:contextualSpacing w:val="0"/>
                      </w:pPr>
                      <w:r w:rsidRPr="00CF64C3">
                        <w:t xml:space="preserve">Stay calm and listen to them. </w:t>
                      </w:r>
                    </w:p>
                    <w:p w14:paraId="617EB754" w14:textId="77777777" w:rsidR="00CF64C3" w:rsidRDefault="00CF64C3" w:rsidP="00CF64C3">
                      <w:pPr>
                        <w:pStyle w:val="ListParagraph"/>
                        <w:numPr>
                          <w:ilvl w:val="0"/>
                          <w:numId w:val="6"/>
                        </w:numPr>
                        <w:contextualSpacing w:val="0"/>
                      </w:pPr>
                      <w:r w:rsidRPr="00CF64C3">
                        <w:t xml:space="preserve">Take what you are being told seriously. </w:t>
                      </w:r>
                    </w:p>
                    <w:p w14:paraId="4E98E364" w14:textId="77777777" w:rsidR="00CF64C3" w:rsidRDefault="00CF64C3" w:rsidP="00CF64C3">
                      <w:pPr>
                        <w:pStyle w:val="ListParagraph"/>
                        <w:numPr>
                          <w:ilvl w:val="0"/>
                          <w:numId w:val="6"/>
                        </w:numPr>
                        <w:contextualSpacing w:val="0"/>
                      </w:pPr>
                      <w:r w:rsidRPr="00CF64C3">
                        <w:t>Offer support to help them stop the abuse happening.</w:t>
                      </w:r>
                    </w:p>
                    <w:p w14:paraId="06B531E5" w14:textId="77777777" w:rsidR="00CF64C3" w:rsidRDefault="00CF64C3" w:rsidP="00CF64C3">
                      <w:pPr>
                        <w:pStyle w:val="ListParagraph"/>
                        <w:numPr>
                          <w:ilvl w:val="0"/>
                          <w:numId w:val="6"/>
                        </w:numPr>
                        <w:contextualSpacing w:val="0"/>
                      </w:pPr>
                      <w:r w:rsidRPr="00CF64C3">
                        <w:t xml:space="preserve">Be aware that medical or other evidence might be needed so keep the evidence safe. </w:t>
                      </w:r>
                    </w:p>
                    <w:p w14:paraId="3684C2E1" w14:textId="77777777" w:rsidR="00CF64C3" w:rsidRDefault="00CF64C3" w:rsidP="00CF64C3">
                      <w:pPr>
                        <w:pStyle w:val="ListParagraph"/>
                        <w:numPr>
                          <w:ilvl w:val="0"/>
                          <w:numId w:val="6"/>
                        </w:numPr>
                        <w:contextualSpacing w:val="0"/>
                      </w:pPr>
                      <w:r w:rsidRPr="00CF64C3">
                        <w:t xml:space="preserve">Write down what the person tells you in their own words. </w:t>
                      </w:r>
                    </w:p>
                    <w:p w14:paraId="07D7DC7D" w14:textId="4F70D413" w:rsidR="00CF64C3" w:rsidRDefault="00CF64C3" w:rsidP="00CF64C3">
                      <w:pPr>
                        <w:pStyle w:val="ListParagraph"/>
                        <w:numPr>
                          <w:ilvl w:val="0"/>
                          <w:numId w:val="6"/>
                        </w:numPr>
                        <w:contextualSpacing w:val="0"/>
                      </w:pPr>
                      <w:r w:rsidRPr="00CF64C3">
                        <w:t>Contact Adult Social Services or the Police at once.</w:t>
                      </w:r>
                    </w:p>
                  </w:txbxContent>
                </v:textbox>
                <w10:wrap type="square" anchorx="margin"/>
              </v:shape>
            </w:pict>
          </mc:Fallback>
        </mc:AlternateContent>
      </w:r>
    </w:p>
    <w:p w14:paraId="358B516D" w14:textId="77777777" w:rsidR="00FE5B89" w:rsidRPr="00D019E7" w:rsidRDefault="00FE5B89" w:rsidP="00714182">
      <w:pPr>
        <w:rPr>
          <w:rFonts w:cs="Arial"/>
          <w:b/>
          <w:bCs/>
          <w:szCs w:val="24"/>
        </w:rPr>
      </w:pPr>
    </w:p>
    <w:p w14:paraId="7C725316" w14:textId="02681CA5" w:rsidR="00FE5B89" w:rsidRPr="00D019E7" w:rsidRDefault="00FE5B89" w:rsidP="00714182">
      <w:pPr>
        <w:rPr>
          <w:rFonts w:cs="Arial"/>
          <w:szCs w:val="24"/>
        </w:rPr>
      </w:pPr>
      <w:r w:rsidRPr="00D019E7">
        <w:rPr>
          <w:rFonts w:cs="Arial"/>
          <w:szCs w:val="24"/>
        </w:rPr>
        <w:t>If you are being abused or harmed or suspect someone is being abused/harmed you can discuss your concerns by contacting Adult Social Services or the Police.</w:t>
      </w:r>
      <w:r w:rsidR="00F01310" w:rsidRPr="00D019E7">
        <w:rPr>
          <w:rFonts w:cs="Arial"/>
          <w:szCs w:val="24"/>
        </w:rPr>
        <w:t xml:space="preserve"> </w:t>
      </w:r>
    </w:p>
    <w:p w14:paraId="78EF74C8" w14:textId="6AE13ADA" w:rsidR="00FE5B89" w:rsidRPr="00D019E7" w:rsidRDefault="00FE5B89" w:rsidP="00714182">
      <w:pPr>
        <w:rPr>
          <w:rFonts w:cs="Arial"/>
          <w:szCs w:val="24"/>
        </w:rPr>
      </w:pPr>
      <w:r w:rsidRPr="00D019E7">
        <w:rPr>
          <w:rFonts w:cs="Arial"/>
          <w:szCs w:val="24"/>
        </w:rPr>
        <w:t xml:space="preserve">You can ask someone you trust to contact them for you. </w:t>
      </w:r>
    </w:p>
    <w:p w14:paraId="5D9BA365" w14:textId="77777777" w:rsidR="00FE5B89" w:rsidRPr="00D019E7" w:rsidRDefault="00FE5B89" w:rsidP="00714182">
      <w:pPr>
        <w:rPr>
          <w:rFonts w:cs="Arial"/>
          <w:szCs w:val="24"/>
        </w:rPr>
      </w:pPr>
    </w:p>
    <w:p w14:paraId="21AAA7FB" w14:textId="0D54F025" w:rsidR="00FE5B89" w:rsidRPr="00D019E7" w:rsidRDefault="00FE5B89" w:rsidP="00FE5B89">
      <w:pPr>
        <w:spacing w:before="240"/>
        <w:rPr>
          <w:rFonts w:cs="Arial"/>
          <w:szCs w:val="24"/>
        </w:rPr>
      </w:pPr>
      <w:r w:rsidRPr="00D019E7">
        <w:rPr>
          <w:rFonts w:cs="Arial"/>
          <w:szCs w:val="24"/>
        </w:rPr>
        <w:t xml:space="preserve">Contact </w:t>
      </w:r>
      <w:hyperlink r:id="rId19" w:history="1">
        <w:r w:rsidRPr="00D019E7">
          <w:rPr>
            <w:rStyle w:val="Hyperlink"/>
            <w:rFonts w:cs="Arial"/>
            <w:color w:val="auto"/>
            <w:szCs w:val="24"/>
          </w:rPr>
          <w:t>Dorset Council Adult Social Care</w:t>
        </w:r>
      </w:hyperlink>
      <w:r w:rsidRPr="00D019E7">
        <w:rPr>
          <w:rFonts w:cs="Arial"/>
          <w:szCs w:val="24"/>
        </w:rPr>
        <w:t>: 01305 221 016 (out of hours 01305 858250)</w:t>
      </w:r>
    </w:p>
    <w:p w14:paraId="6E035375" w14:textId="056494CD" w:rsidR="00AD22F7" w:rsidRPr="00D019E7" w:rsidRDefault="00000000" w:rsidP="00FE5B89">
      <w:pPr>
        <w:spacing w:before="240"/>
        <w:rPr>
          <w:rFonts w:cs="Arial"/>
          <w:szCs w:val="24"/>
        </w:rPr>
      </w:pPr>
      <w:hyperlink r:id="rId20" w:history="1">
        <w:r w:rsidR="00AD22F7" w:rsidRPr="00D019E7">
          <w:rPr>
            <w:rStyle w:val="Hyperlink"/>
            <w:rFonts w:cs="Arial"/>
            <w:color w:val="auto"/>
            <w:szCs w:val="24"/>
          </w:rPr>
          <w:t>DSAB@dorsetcouncil.gov.uk</w:t>
        </w:r>
      </w:hyperlink>
      <w:r w:rsidR="00AD22F7" w:rsidRPr="00D019E7">
        <w:rPr>
          <w:rFonts w:cs="Arial"/>
          <w:szCs w:val="24"/>
        </w:rPr>
        <w:t xml:space="preserve"> </w:t>
      </w:r>
    </w:p>
    <w:p w14:paraId="239907E7" w14:textId="77777777" w:rsidR="00FE5B89" w:rsidRPr="00D019E7" w:rsidRDefault="00FE5B89" w:rsidP="00714182">
      <w:pPr>
        <w:rPr>
          <w:rFonts w:cs="Arial"/>
          <w:b/>
          <w:bCs/>
          <w:szCs w:val="24"/>
        </w:rPr>
      </w:pPr>
    </w:p>
    <w:p w14:paraId="679E2598" w14:textId="29A996EB" w:rsidR="00FE5B89" w:rsidRPr="00D019E7" w:rsidRDefault="00FE5B89" w:rsidP="00714182">
      <w:pPr>
        <w:rPr>
          <w:rFonts w:cs="Arial"/>
          <w:b/>
          <w:bCs/>
          <w:szCs w:val="24"/>
        </w:rPr>
      </w:pPr>
      <w:r w:rsidRPr="00D019E7">
        <w:rPr>
          <w:rFonts w:cs="Arial"/>
          <w:b/>
          <w:bCs/>
          <w:szCs w:val="24"/>
        </w:rPr>
        <w:t>If you think someone may be at immediate risk of serious harm contact the Police.</w:t>
      </w:r>
      <w:r w:rsidR="00F01310" w:rsidRPr="00D019E7">
        <w:rPr>
          <w:rFonts w:cs="Arial"/>
          <w:b/>
          <w:bCs/>
          <w:szCs w:val="24"/>
        </w:rPr>
        <w:t xml:space="preserve"> </w:t>
      </w:r>
    </w:p>
    <w:p w14:paraId="3E4FD4C1" w14:textId="61DA20A3" w:rsidR="00DB61B6" w:rsidRPr="00D019E7" w:rsidRDefault="00FE5B89" w:rsidP="00714182">
      <w:pPr>
        <w:rPr>
          <w:rFonts w:cs="Arial"/>
          <w:b/>
          <w:bCs/>
          <w:szCs w:val="24"/>
        </w:rPr>
      </w:pPr>
      <w:r w:rsidRPr="00D019E7">
        <w:rPr>
          <w:rFonts w:cs="Arial"/>
          <w:b/>
          <w:bCs/>
          <w:szCs w:val="24"/>
        </w:rPr>
        <w:t xml:space="preserve">Telephone: 999 in an emergency and 101 at all other times. </w:t>
      </w:r>
      <w:r w:rsidR="00DB61B6" w:rsidRPr="00D019E7">
        <w:rPr>
          <w:rFonts w:cs="Arial"/>
          <w:b/>
          <w:bCs/>
          <w:szCs w:val="24"/>
        </w:rPr>
        <w:br w:type="page"/>
      </w:r>
    </w:p>
    <w:p w14:paraId="1BD63084" w14:textId="6A3932D5" w:rsidR="006E1AEA" w:rsidRPr="00D019E7" w:rsidRDefault="006E1AEA" w:rsidP="006E1AEA">
      <w:pPr>
        <w:pStyle w:val="Heading1"/>
      </w:pPr>
      <w:bookmarkStart w:id="6" w:name="_Toc157762690"/>
      <w:r w:rsidRPr="00D019E7">
        <w:t>Equality &amp; Diversity policy</w:t>
      </w:r>
      <w:bookmarkEnd w:id="6"/>
    </w:p>
    <w:p w14:paraId="684AE523" w14:textId="77777777" w:rsidR="00D94527" w:rsidRPr="00D019E7" w:rsidRDefault="00D94527" w:rsidP="00D94527">
      <w:pPr>
        <w:shd w:val="clear" w:color="auto" w:fill="FEFEFE"/>
        <w:spacing w:before="100" w:beforeAutospacing="1" w:after="100" w:afterAutospacing="1" w:line="240" w:lineRule="auto"/>
        <w:rPr>
          <w:rFonts w:eastAsia="Times New Roman" w:cs="Arial"/>
          <w:szCs w:val="24"/>
          <w:lang w:eastAsia="en-GB"/>
        </w:rPr>
      </w:pPr>
      <w:r w:rsidRPr="00D019E7">
        <w:rPr>
          <w:rFonts w:eastAsia="Times New Roman" w:cs="Arial"/>
          <w:b/>
          <w:bCs/>
          <w:szCs w:val="24"/>
          <w:lang w:eastAsia="en-GB"/>
        </w:rPr>
        <w:t>Discrimination</w:t>
      </w:r>
    </w:p>
    <w:p w14:paraId="75FBB097" w14:textId="7D5A10C8" w:rsidR="00D94527" w:rsidRPr="00D019E7" w:rsidRDefault="00D94527" w:rsidP="00D94527">
      <w:pPr>
        <w:shd w:val="clear" w:color="auto" w:fill="FEFEFE"/>
        <w:spacing w:before="100" w:beforeAutospacing="1" w:after="100" w:afterAutospacing="1" w:line="240" w:lineRule="auto"/>
        <w:rPr>
          <w:rFonts w:eastAsia="Times New Roman" w:cs="Arial"/>
          <w:szCs w:val="24"/>
          <w:lang w:eastAsia="en-GB"/>
        </w:rPr>
      </w:pPr>
      <w:r w:rsidRPr="00D019E7">
        <w:rPr>
          <w:rFonts w:eastAsia="Times New Roman" w:cs="Arial"/>
          <w:szCs w:val="24"/>
          <w:lang w:eastAsia="en-GB"/>
        </w:rPr>
        <w:t xml:space="preserve">DCW expects its </w:t>
      </w:r>
      <w:r w:rsidR="00D019E7">
        <w:rPr>
          <w:rFonts w:eastAsia="Times New Roman" w:cs="Arial"/>
          <w:szCs w:val="24"/>
          <w:lang w:eastAsia="en-GB"/>
        </w:rPr>
        <w:t>Directors</w:t>
      </w:r>
      <w:r w:rsidRPr="00D019E7">
        <w:rPr>
          <w:rFonts w:eastAsia="Times New Roman" w:cs="Arial"/>
          <w:szCs w:val="24"/>
          <w:lang w:eastAsia="en-GB"/>
        </w:rPr>
        <w:t xml:space="preserve">, Tutors and </w:t>
      </w:r>
      <w:r w:rsidR="00D019E7">
        <w:rPr>
          <w:rFonts w:eastAsia="Times New Roman" w:cs="Arial"/>
          <w:szCs w:val="24"/>
          <w:lang w:eastAsia="en-GB"/>
        </w:rPr>
        <w:t xml:space="preserve">Volunteers </w:t>
      </w:r>
      <w:r w:rsidRPr="00D019E7">
        <w:rPr>
          <w:rFonts w:eastAsia="Times New Roman" w:cs="Arial"/>
          <w:szCs w:val="24"/>
          <w:lang w:eastAsia="en-GB"/>
        </w:rPr>
        <w:t>work together to create a safe environment and to ensure discrimination in our business and practices does not occur.</w:t>
      </w:r>
    </w:p>
    <w:p w14:paraId="0B5E6E8B" w14:textId="6B3119A2" w:rsidR="00D94527" w:rsidRPr="00D019E7" w:rsidRDefault="00D94527" w:rsidP="00D94527">
      <w:pPr>
        <w:shd w:val="clear" w:color="auto" w:fill="FEFEFE"/>
        <w:spacing w:before="100" w:beforeAutospacing="1" w:after="100" w:afterAutospacing="1" w:line="240" w:lineRule="auto"/>
        <w:rPr>
          <w:rFonts w:eastAsia="Times New Roman" w:cs="Arial"/>
          <w:szCs w:val="24"/>
          <w:lang w:eastAsia="en-GB"/>
        </w:rPr>
      </w:pPr>
      <w:r w:rsidRPr="00D019E7">
        <w:rPr>
          <w:rFonts w:eastAsia="Times New Roman" w:cs="Arial"/>
          <w:szCs w:val="24"/>
          <w:lang w:eastAsia="en-GB"/>
        </w:rPr>
        <w:t xml:space="preserve">We want to work to prevent discrimination, </w:t>
      </w:r>
      <w:r w:rsidR="00AA084E" w:rsidRPr="00D019E7">
        <w:rPr>
          <w:rFonts w:eastAsia="Times New Roman" w:cs="Arial"/>
          <w:szCs w:val="24"/>
          <w:lang w:eastAsia="en-GB"/>
        </w:rPr>
        <w:t>harassment,</w:t>
      </w:r>
      <w:r w:rsidRPr="00D019E7">
        <w:rPr>
          <w:rFonts w:eastAsia="Times New Roman" w:cs="Arial"/>
          <w:szCs w:val="24"/>
          <w:lang w:eastAsia="en-GB"/>
        </w:rPr>
        <w:t xml:space="preserve"> and victimisation on the grounds of the legally protected characteristics of age, disability, gender reassignment, marriage and civil partnership, pregnancy and maternity, race, religion or belief, </w:t>
      </w:r>
      <w:r w:rsidR="00AA084E" w:rsidRPr="00D019E7">
        <w:rPr>
          <w:rFonts w:eastAsia="Times New Roman" w:cs="Arial"/>
          <w:szCs w:val="24"/>
          <w:lang w:eastAsia="en-GB"/>
        </w:rPr>
        <w:t>sex,</w:t>
      </w:r>
      <w:r w:rsidRPr="00D019E7">
        <w:rPr>
          <w:rFonts w:eastAsia="Times New Roman" w:cs="Arial"/>
          <w:szCs w:val="24"/>
          <w:lang w:eastAsia="en-GB"/>
        </w:rPr>
        <w:t xml:space="preserve"> and sexual orientation and also because of social and economic background</w:t>
      </w:r>
      <w:r w:rsidR="00D019E7">
        <w:rPr>
          <w:rFonts w:eastAsia="Times New Roman" w:cs="Arial"/>
          <w:szCs w:val="24"/>
          <w:lang w:eastAsia="en-GB"/>
        </w:rPr>
        <w:t xml:space="preserve">. These can all be </w:t>
      </w:r>
      <w:r w:rsidRPr="00D019E7">
        <w:rPr>
          <w:rFonts w:eastAsia="Times New Roman" w:cs="Arial"/>
          <w:szCs w:val="24"/>
          <w:lang w:eastAsia="en-GB"/>
        </w:rPr>
        <w:t xml:space="preserve">a barrier to creative engagement. </w:t>
      </w:r>
    </w:p>
    <w:p w14:paraId="1915ECDF" w14:textId="65AA0898" w:rsidR="00D94527" w:rsidRPr="00D019E7" w:rsidRDefault="00D94527" w:rsidP="00D94527">
      <w:pPr>
        <w:shd w:val="clear" w:color="auto" w:fill="FEFEFE"/>
        <w:spacing w:before="100" w:beforeAutospacing="1" w:after="100" w:afterAutospacing="1" w:line="240" w:lineRule="auto"/>
        <w:rPr>
          <w:rFonts w:eastAsia="Times New Roman" w:cs="Arial"/>
          <w:szCs w:val="24"/>
          <w:lang w:eastAsia="en-GB"/>
        </w:rPr>
      </w:pPr>
      <w:r w:rsidRPr="00D019E7">
        <w:rPr>
          <w:rFonts w:eastAsia="Times New Roman" w:cs="Arial"/>
          <w:szCs w:val="24"/>
          <w:lang w:eastAsia="en-GB"/>
        </w:rPr>
        <w:t xml:space="preserve">We also value people’s intersectional identities and want to listen to the views, </w:t>
      </w:r>
      <w:r w:rsidR="00AA084E" w:rsidRPr="00D019E7">
        <w:rPr>
          <w:rFonts w:eastAsia="Times New Roman" w:cs="Arial"/>
          <w:szCs w:val="24"/>
          <w:lang w:eastAsia="en-GB"/>
        </w:rPr>
        <w:t>experience,</w:t>
      </w:r>
      <w:r w:rsidRPr="00D019E7">
        <w:rPr>
          <w:rFonts w:eastAsia="Times New Roman" w:cs="Arial"/>
          <w:szCs w:val="24"/>
          <w:lang w:eastAsia="en-GB"/>
        </w:rPr>
        <w:t xml:space="preserve"> and influence of those who have been less represented and included in the past.</w:t>
      </w:r>
    </w:p>
    <w:p w14:paraId="420924BB" w14:textId="6765095A" w:rsidR="00703802" w:rsidRPr="00D019E7" w:rsidRDefault="00D94527" w:rsidP="00703802">
      <w:pPr>
        <w:shd w:val="clear" w:color="auto" w:fill="FEFEFE"/>
        <w:spacing w:before="100" w:beforeAutospacing="1" w:after="100" w:afterAutospacing="1" w:line="240" w:lineRule="auto"/>
        <w:rPr>
          <w:rFonts w:eastAsia="Times New Roman" w:cs="Arial"/>
          <w:szCs w:val="24"/>
          <w:lang w:eastAsia="en-GB"/>
        </w:rPr>
      </w:pPr>
      <w:r w:rsidRPr="00D019E7">
        <w:rPr>
          <w:rFonts w:eastAsia="Times New Roman" w:cs="Arial"/>
          <w:szCs w:val="24"/>
          <w:lang w:eastAsia="en-GB"/>
        </w:rPr>
        <w:t xml:space="preserve">Our strategy, planning, promotion, delivery, </w:t>
      </w:r>
      <w:r w:rsidR="00AA084E" w:rsidRPr="00D019E7">
        <w:rPr>
          <w:rFonts w:eastAsia="Times New Roman" w:cs="Arial"/>
          <w:szCs w:val="24"/>
          <w:lang w:eastAsia="en-GB"/>
        </w:rPr>
        <w:t>monitoring,</w:t>
      </w:r>
      <w:r w:rsidRPr="00D019E7">
        <w:rPr>
          <w:rFonts w:eastAsia="Times New Roman" w:cs="Arial"/>
          <w:szCs w:val="24"/>
          <w:lang w:eastAsia="en-GB"/>
        </w:rPr>
        <w:t xml:space="preserve"> and evaluation is shaped by Equality Act 2010 and the Equality Duty 2011. </w:t>
      </w:r>
    </w:p>
    <w:p w14:paraId="3A0405A0" w14:textId="77777777" w:rsidR="00703802" w:rsidRPr="00D019E7" w:rsidRDefault="00703802" w:rsidP="00703802">
      <w:pPr>
        <w:shd w:val="clear" w:color="auto" w:fill="FEFEFE"/>
        <w:spacing w:before="100" w:beforeAutospacing="1" w:after="100" w:afterAutospacing="1" w:line="240" w:lineRule="auto"/>
        <w:rPr>
          <w:rFonts w:eastAsia="Times New Roman" w:cs="Arial"/>
          <w:b/>
          <w:bCs/>
          <w:szCs w:val="24"/>
          <w:lang w:eastAsia="en-GB"/>
        </w:rPr>
      </w:pPr>
      <w:r w:rsidRPr="00D019E7">
        <w:rPr>
          <w:rFonts w:eastAsia="Times New Roman" w:cs="Arial"/>
          <w:b/>
          <w:bCs/>
          <w:szCs w:val="24"/>
          <w:lang w:eastAsia="en-GB"/>
        </w:rPr>
        <w:t>Types of Unlawful Discrimination</w:t>
      </w:r>
    </w:p>
    <w:p w14:paraId="54DF20D5" w14:textId="7CD258F8"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Direct discrimination – Where a person is treated less favourably than another because of a protected characteristic. </w:t>
      </w:r>
      <w:r w:rsidR="00AA084E" w:rsidRPr="00D019E7">
        <w:rPr>
          <w:rFonts w:eastAsia="Times New Roman" w:cs="Arial"/>
          <w:bCs/>
          <w:szCs w:val="24"/>
          <w:lang w:eastAsia="en-GB"/>
        </w:rPr>
        <w:t>However,</w:t>
      </w:r>
      <w:r w:rsidRPr="00D019E7">
        <w:rPr>
          <w:rFonts w:eastAsia="Times New Roman" w:cs="Arial"/>
          <w:bCs/>
          <w:szCs w:val="24"/>
          <w:lang w:eastAsia="en-GB"/>
        </w:rPr>
        <w:t xml:space="preserve"> discrimination may be lawful if there is an occupational requirement which is core to a job role and a proportionate means of achieving a legitimate aim.</w:t>
      </w:r>
    </w:p>
    <w:p w14:paraId="73ADF7FF" w14:textId="52D24FF4"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Indirect discrimination – Means putting in place, a rule or policy or way of doing things that has a worse impact on someone with a protected characteristic than someone without one, when this cannot be objectively justified.</w:t>
      </w:r>
      <w:r w:rsidR="00B84697" w:rsidRPr="00D019E7">
        <w:rPr>
          <w:rFonts w:eastAsia="Times New Roman" w:cs="Arial"/>
          <w:bCs/>
          <w:szCs w:val="24"/>
          <w:lang w:eastAsia="en-GB"/>
        </w:rPr>
        <w:t xml:space="preserve"> </w:t>
      </w:r>
    </w:p>
    <w:p w14:paraId="447D67EB" w14:textId="45A05665"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Harassment – Where there is unwanted behaviour related to a protected characteristic which has the purpose or effect of violating someone’s dignity or which creates a hostile, degrading, humiliating or offensive environment. It does not matter whether or not this effect was intended by the person responsible for the conduct.</w:t>
      </w:r>
    </w:p>
    <w:p w14:paraId="62FE3525" w14:textId="268EB487"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Associative discrimination – Where the individual treated less favourably does not have a protected characteristic but is discriminated against because of their association with someone who does </w:t>
      </w:r>
      <w:r w:rsidR="00AA084E" w:rsidRPr="00D019E7">
        <w:rPr>
          <w:rFonts w:eastAsia="Times New Roman" w:cs="Arial"/>
          <w:bCs/>
          <w:szCs w:val="24"/>
          <w:lang w:eastAsia="en-GB"/>
        </w:rPr>
        <w:t>e.g.,</w:t>
      </w:r>
      <w:r w:rsidRPr="00D019E7">
        <w:rPr>
          <w:rFonts w:eastAsia="Times New Roman" w:cs="Arial"/>
          <w:bCs/>
          <w:szCs w:val="24"/>
          <w:lang w:eastAsia="en-GB"/>
        </w:rPr>
        <w:t xml:space="preserve"> the parent of a disabled child.</w:t>
      </w:r>
    </w:p>
    <w:p w14:paraId="3F7EDDFE" w14:textId="5F2DC275"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Perceptive discrimination – Where the individual discriminated against or harassed does not have a protected </w:t>
      </w:r>
      <w:r w:rsidR="00AA084E" w:rsidRPr="00D019E7">
        <w:rPr>
          <w:rFonts w:eastAsia="Times New Roman" w:cs="Arial"/>
          <w:bCs/>
          <w:szCs w:val="24"/>
          <w:lang w:eastAsia="en-GB"/>
        </w:rPr>
        <w:t>characteristic,</w:t>
      </w:r>
      <w:r w:rsidRPr="00D019E7">
        <w:rPr>
          <w:rFonts w:eastAsia="Times New Roman" w:cs="Arial"/>
          <w:bCs/>
          <w:szCs w:val="24"/>
          <w:lang w:eastAsia="en-GB"/>
        </w:rPr>
        <w:t xml:space="preserve"> but they are perceived to have a protected characteristic.</w:t>
      </w:r>
      <w:r w:rsidR="00B84697" w:rsidRPr="00D019E7">
        <w:rPr>
          <w:rFonts w:eastAsia="Times New Roman" w:cs="Arial"/>
          <w:bCs/>
          <w:szCs w:val="24"/>
          <w:lang w:eastAsia="en-GB"/>
        </w:rPr>
        <w:t xml:space="preserve"> </w:t>
      </w:r>
    </w:p>
    <w:p w14:paraId="7BDBB9F9" w14:textId="377A831D"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Third-party harassment – Occurs where an employee is harassed by third parties such as service users, due to a protected characteristic.</w:t>
      </w:r>
    </w:p>
    <w:p w14:paraId="0525826C" w14:textId="3B8B8BCA"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Victimisation – Treating someone unfavourably because they have taken some form of action </w:t>
      </w:r>
      <w:r w:rsidR="00AA084E" w:rsidRPr="00D019E7">
        <w:rPr>
          <w:rFonts w:eastAsia="Times New Roman" w:cs="Arial"/>
          <w:bCs/>
          <w:szCs w:val="24"/>
          <w:lang w:eastAsia="en-GB"/>
        </w:rPr>
        <w:t>i.e.,</w:t>
      </w:r>
      <w:r w:rsidRPr="00D019E7">
        <w:rPr>
          <w:rFonts w:eastAsia="Times New Roman" w:cs="Arial"/>
          <w:bCs/>
          <w:szCs w:val="24"/>
          <w:lang w:eastAsia="en-GB"/>
        </w:rPr>
        <w:t xml:space="preserve"> because they have supported a complaint or raised a grievance under the Equality Act 2010, or because they are suspected of doing so. (However, someone is not protected from victimisation if they acted maliciously or made or supported an untrue complaint.)</w:t>
      </w:r>
      <w:r w:rsidR="00B84697" w:rsidRPr="00D019E7">
        <w:rPr>
          <w:rFonts w:eastAsia="Times New Roman" w:cs="Arial"/>
          <w:bCs/>
          <w:szCs w:val="24"/>
          <w:lang w:eastAsia="en-GB"/>
        </w:rPr>
        <w:t xml:space="preserve"> </w:t>
      </w:r>
    </w:p>
    <w:p w14:paraId="15C4B47B" w14:textId="3ABB20E2" w:rsidR="00703802" w:rsidRPr="00D019E7" w:rsidRDefault="00703802"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Failure to make reasonable adjustments – Where a rule or policy or process has a worse impact on someone with a protected characteristic compared with someone without that protected characteristic and </w:t>
      </w:r>
      <w:r w:rsidR="00B84697" w:rsidRPr="00D019E7">
        <w:rPr>
          <w:rFonts w:eastAsia="Times New Roman" w:cs="Arial"/>
          <w:bCs/>
          <w:szCs w:val="24"/>
          <w:lang w:eastAsia="en-GB"/>
        </w:rPr>
        <w:t xml:space="preserve">DCW </w:t>
      </w:r>
      <w:r w:rsidRPr="00D019E7">
        <w:rPr>
          <w:rFonts w:eastAsia="Times New Roman" w:cs="Arial"/>
          <w:bCs/>
          <w:szCs w:val="24"/>
          <w:lang w:eastAsia="en-GB"/>
        </w:rPr>
        <w:t xml:space="preserve">has failed to make reasonable adjustments to enable </w:t>
      </w:r>
      <w:r w:rsidR="00B84697" w:rsidRPr="00D019E7">
        <w:rPr>
          <w:rFonts w:eastAsia="Times New Roman" w:cs="Arial"/>
          <w:bCs/>
          <w:szCs w:val="24"/>
          <w:lang w:eastAsia="en-GB"/>
        </w:rPr>
        <w:t>that</w:t>
      </w:r>
      <w:r w:rsidRPr="00D019E7">
        <w:rPr>
          <w:rFonts w:eastAsia="Times New Roman" w:cs="Arial"/>
          <w:bCs/>
          <w:szCs w:val="24"/>
          <w:lang w:eastAsia="en-GB"/>
        </w:rPr>
        <w:t xml:space="preserve"> person to overcome the disadvantage.</w:t>
      </w:r>
      <w:r w:rsidR="00D019E7">
        <w:rPr>
          <w:rFonts w:eastAsia="Times New Roman" w:cs="Arial"/>
          <w:bCs/>
          <w:szCs w:val="24"/>
          <w:lang w:eastAsia="en-GB"/>
        </w:rPr>
        <w:t xml:space="preserve"> </w:t>
      </w:r>
    </w:p>
    <w:p w14:paraId="6311FED6" w14:textId="77777777" w:rsidR="00B84697" w:rsidRPr="00D019E7" w:rsidRDefault="00703802" w:rsidP="00703802">
      <w:pPr>
        <w:shd w:val="clear" w:color="auto" w:fill="FEFEFE"/>
        <w:spacing w:before="100" w:beforeAutospacing="1" w:after="100" w:afterAutospacing="1" w:line="240" w:lineRule="auto"/>
        <w:rPr>
          <w:rFonts w:eastAsia="Times New Roman" w:cs="Arial"/>
          <w:b/>
          <w:szCs w:val="24"/>
          <w:lang w:eastAsia="en-GB"/>
        </w:rPr>
      </w:pPr>
      <w:r w:rsidRPr="00D019E7">
        <w:rPr>
          <w:rFonts w:eastAsia="Times New Roman" w:cs="Arial"/>
          <w:b/>
          <w:szCs w:val="24"/>
          <w:lang w:eastAsia="en-GB"/>
        </w:rPr>
        <w:t>Positive Action</w:t>
      </w:r>
    </w:p>
    <w:p w14:paraId="2FD52B7F" w14:textId="77777777" w:rsidR="00B84697" w:rsidRPr="00D019E7" w:rsidRDefault="00B84697" w:rsidP="00703802">
      <w:pPr>
        <w:shd w:val="clear" w:color="auto" w:fill="FEFEFE"/>
        <w:spacing w:before="100" w:beforeAutospacing="1" w:after="100" w:afterAutospacing="1" w:line="240" w:lineRule="auto"/>
        <w:rPr>
          <w:rFonts w:eastAsia="Times New Roman" w:cs="Arial"/>
          <w:bCs/>
          <w:szCs w:val="24"/>
          <w:lang w:eastAsia="en-GB"/>
        </w:rPr>
      </w:pPr>
      <w:r w:rsidRPr="00D019E7">
        <w:rPr>
          <w:rFonts w:eastAsia="Times New Roman" w:cs="Arial"/>
          <w:bCs/>
          <w:szCs w:val="24"/>
          <w:lang w:eastAsia="en-GB"/>
        </w:rPr>
        <w:t xml:space="preserve">DCW </w:t>
      </w:r>
      <w:r w:rsidR="00703802" w:rsidRPr="00D019E7">
        <w:rPr>
          <w:rFonts w:eastAsia="Times New Roman" w:cs="Arial"/>
          <w:bCs/>
          <w:szCs w:val="24"/>
          <w:lang w:eastAsia="en-GB"/>
        </w:rPr>
        <w:t>believes that passive support for equal opportunities and diversity is not enough and that positive steps shall be taken.</w:t>
      </w:r>
      <w:r w:rsidRPr="00D019E7">
        <w:rPr>
          <w:rFonts w:eastAsia="Times New Roman" w:cs="Arial"/>
          <w:bCs/>
          <w:szCs w:val="24"/>
          <w:lang w:eastAsia="en-GB"/>
        </w:rPr>
        <w:t xml:space="preserve"> DCW </w:t>
      </w:r>
      <w:r w:rsidR="00703802" w:rsidRPr="00D019E7">
        <w:rPr>
          <w:rFonts w:eastAsia="Times New Roman" w:cs="Arial"/>
          <w:bCs/>
          <w:szCs w:val="24"/>
          <w:lang w:eastAsia="en-GB"/>
        </w:rPr>
        <w:t>is committed to:</w:t>
      </w:r>
      <w:r w:rsidRPr="00D019E7">
        <w:rPr>
          <w:rFonts w:eastAsia="Times New Roman" w:cs="Arial"/>
          <w:bCs/>
          <w:szCs w:val="24"/>
          <w:lang w:eastAsia="en-GB"/>
        </w:rPr>
        <w:t xml:space="preserve"> </w:t>
      </w:r>
    </w:p>
    <w:p w14:paraId="64B1F292" w14:textId="2CC0FC27" w:rsidR="00B84697" w:rsidRPr="00D019E7" w:rsidRDefault="00703802" w:rsidP="00AA084E">
      <w:pPr>
        <w:pStyle w:val="ListParagraph"/>
        <w:numPr>
          <w:ilvl w:val="0"/>
          <w:numId w:val="3"/>
        </w:numPr>
        <w:ind w:left="714" w:hanging="357"/>
        <w:contextualSpacing w:val="0"/>
      </w:pPr>
      <w:r w:rsidRPr="00D019E7">
        <w:t xml:space="preserve">Recognising and developing potential which has not been used before because of past discrimination and </w:t>
      </w:r>
      <w:r w:rsidR="00AA084E" w:rsidRPr="00D019E7">
        <w:t>disadvantage.</w:t>
      </w:r>
    </w:p>
    <w:p w14:paraId="08B7FCFE" w14:textId="60A2A075" w:rsidR="00AA084E" w:rsidRPr="00D019E7" w:rsidRDefault="00703802" w:rsidP="00AA084E">
      <w:pPr>
        <w:pStyle w:val="ListParagraph"/>
        <w:numPr>
          <w:ilvl w:val="0"/>
          <w:numId w:val="3"/>
        </w:numPr>
        <w:ind w:left="714" w:hanging="357"/>
        <w:contextualSpacing w:val="0"/>
      </w:pPr>
      <w:r w:rsidRPr="00D019E7">
        <w:t xml:space="preserve">Encouraging </w:t>
      </w:r>
      <w:r w:rsidR="00AA084E" w:rsidRPr="00D019E7">
        <w:t>participation</w:t>
      </w:r>
      <w:r w:rsidRPr="00D019E7">
        <w:t xml:space="preserve"> from under-represented groups</w:t>
      </w:r>
      <w:r w:rsidR="00D019E7" w:rsidRPr="00D019E7">
        <w:t>.</w:t>
      </w:r>
    </w:p>
    <w:p w14:paraId="39BC6005" w14:textId="238540A9" w:rsidR="004971C3" w:rsidRPr="00D019E7" w:rsidRDefault="00D8137E" w:rsidP="00AA084E">
      <w:pPr>
        <w:pStyle w:val="ListParagraph"/>
        <w:numPr>
          <w:ilvl w:val="0"/>
          <w:numId w:val="3"/>
        </w:numPr>
        <w:ind w:left="714" w:hanging="357"/>
        <w:contextualSpacing w:val="0"/>
      </w:pPr>
      <w:r w:rsidRPr="00D019E7">
        <w:t>Taking care</w:t>
      </w:r>
      <w:r w:rsidR="00AA084E" w:rsidRPr="00D019E7">
        <w:t xml:space="preserve"> </w:t>
      </w:r>
      <w:r w:rsidR="00703802" w:rsidRPr="00D019E7">
        <w:t xml:space="preserve">that </w:t>
      </w:r>
      <w:r w:rsidR="00AA084E" w:rsidRPr="00D019E7">
        <w:t>when arranging courses</w:t>
      </w:r>
      <w:r w:rsidR="00703802" w:rsidRPr="00D019E7">
        <w:t xml:space="preserve"> </w:t>
      </w:r>
      <w:r w:rsidR="00AA084E" w:rsidRPr="00D019E7">
        <w:t xml:space="preserve">DCW encourages and seeks responses from a wide range of </w:t>
      </w:r>
      <w:r w:rsidRPr="00D019E7">
        <w:t>tutors and courses,</w:t>
      </w:r>
      <w:r w:rsidR="00703802" w:rsidRPr="00D019E7">
        <w:t xml:space="preserve"> reflect</w:t>
      </w:r>
      <w:r w:rsidR="00AA084E" w:rsidRPr="00D019E7">
        <w:t>ing</w:t>
      </w:r>
      <w:r w:rsidR="00703802" w:rsidRPr="00D019E7">
        <w:t xml:space="preserve"> the </w:t>
      </w:r>
      <w:r w:rsidR="00AA084E" w:rsidRPr="00D019E7">
        <w:t xml:space="preserve">diversity and </w:t>
      </w:r>
      <w:r w:rsidR="00703802" w:rsidRPr="00D019E7">
        <w:t>composition of the community it serves.</w:t>
      </w:r>
    </w:p>
    <w:p w14:paraId="1B13A377" w14:textId="04083D69" w:rsidR="00D8137E" w:rsidRPr="00D019E7" w:rsidRDefault="00D8137E" w:rsidP="00D8137E">
      <w:pPr>
        <w:pStyle w:val="ListParagraph"/>
        <w:numPr>
          <w:ilvl w:val="0"/>
          <w:numId w:val="3"/>
        </w:numPr>
        <w:ind w:left="714" w:hanging="357"/>
        <w:contextualSpacing w:val="0"/>
      </w:pPr>
      <w:r w:rsidRPr="00D019E7">
        <w:t xml:space="preserve">Ensuring </w:t>
      </w:r>
      <w:r w:rsidR="00703802" w:rsidRPr="00D019E7">
        <w:t xml:space="preserve">that the </w:t>
      </w:r>
      <w:r w:rsidRPr="00D019E7">
        <w:t>courses</w:t>
      </w:r>
      <w:r w:rsidR="00703802" w:rsidRPr="00D019E7">
        <w:t xml:space="preserve"> it offers are </w:t>
      </w:r>
      <w:r w:rsidR="00AA084E" w:rsidRPr="00D019E7">
        <w:t xml:space="preserve">as </w:t>
      </w:r>
      <w:r w:rsidR="00703802" w:rsidRPr="00D019E7">
        <w:t xml:space="preserve">accessible </w:t>
      </w:r>
      <w:r w:rsidR="00AA084E" w:rsidRPr="00D019E7">
        <w:t xml:space="preserve">as possible </w:t>
      </w:r>
      <w:r w:rsidR="00703802" w:rsidRPr="00D019E7">
        <w:t xml:space="preserve">to all groups. </w:t>
      </w:r>
    </w:p>
    <w:p w14:paraId="4B288D61" w14:textId="3969504D" w:rsidR="00D8137E" w:rsidRPr="00D019E7" w:rsidRDefault="00D8137E" w:rsidP="00D8137E">
      <w:pPr>
        <w:pStyle w:val="ListParagraph"/>
        <w:numPr>
          <w:ilvl w:val="0"/>
          <w:numId w:val="3"/>
        </w:numPr>
        <w:ind w:left="714" w:hanging="357"/>
        <w:contextualSpacing w:val="0"/>
      </w:pPr>
      <w:r w:rsidRPr="00D019E7">
        <w:t>Recognising that Improvements can be made to the physical accessibility of the building and improving facilities where possible and publishing accurate</w:t>
      </w:r>
      <w:r w:rsidR="00D019E7">
        <w:t xml:space="preserve"> accessibility</w:t>
      </w:r>
      <w:r w:rsidRPr="00D019E7">
        <w:t xml:space="preserve"> information for users.</w:t>
      </w:r>
    </w:p>
    <w:p w14:paraId="16C50C35" w14:textId="5F28E912" w:rsidR="00D8137E" w:rsidRPr="00D019E7" w:rsidRDefault="00AA084E" w:rsidP="00D8137E">
      <w:pPr>
        <w:pStyle w:val="ListParagraph"/>
        <w:numPr>
          <w:ilvl w:val="0"/>
          <w:numId w:val="3"/>
        </w:numPr>
        <w:ind w:left="714" w:hanging="357"/>
        <w:contextualSpacing w:val="0"/>
      </w:pPr>
      <w:r w:rsidRPr="00D019E7">
        <w:t>Making sure that users</w:t>
      </w:r>
      <w:r w:rsidR="00703802" w:rsidRPr="00D019E7">
        <w:t xml:space="preserve"> have easy access to information about</w:t>
      </w:r>
      <w:r w:rsidR="00B84697" w:rsidRPr="00D019E7">
        <w:t xml:space="preserve"> DCW</w:t>
      </w:r>
      <w:r w:rsidR="00703802" w:rsidRPr="00D019E7">
        <w:t>’s services</w:t>
      </w:r>
      <w:r w:rsidR="00D8137E" w:rsidRPr="00D019E7">
        <w:t>,</w:t>
      </w:r>
      <w:r w:rsidR="00703802" w:rsidRPr="00D019E7">
        <w:t xml:space="preserve"> </w:t>
      </w:r>
      <w:r w:rsidR="00D8137E" w:rsidRPr="00D019E7">
        <w:t>for example</w:t>
      </w:r>
      <w:r w:rsidR="00703802" w:rsidRPr="00D019E7">
        <w:t xml:space="preserve"> making materials available where appropriate in a variety of media, e.g. in large print or electron</w:t>
      </w:r>
      <w:r w:rsidR="00B84697" w:rsidRPr="00D019E7">
        <w:t>ica</w:t>
      </w:r>
      <w:r w:rsidR="00703802" w:rsidRPr="00D019E7">
        <w:t>lly.</w:t>
      </w:r>
      <w:r w:rsidR="00B84697" w:rsidRPr="00D019E7">
        <w:t xml:space="preserve"> </w:t>
      </w:r>
      <w:r w:rsidR="00703802" w:rsidRPr="00D019E7">
        <w:t>In particular, where pract</w:t>
      </w:r>
      <w:r w:rsidR="00B84697" w:rsidRPr="00D019E7">
        <w:t>ica</w:t>
      </w:r>
      <w:r w:rsidR="00703802" w:rsidRPr="00D019E7">
        <w:t>ble all relevant printed materials will be in Arial font at a minimum 12pt font size.</w:t>
      </w:r>
    </w:p>
    <w:p w14:paraId="07EA5B80" w14:textId="4125DEB3" w:rsidR="00703802" w:rsidRPr="00D019E7" w:rsidRDefault="00D8137E" w:rsidP="00D8137E">
      <w:pPr>
        <w:pStyle w:val="ListParagraph"/>
        <w:numPr>
          <w:ilvl w:val="0"/>
          <w:numId w:val="3"/>
        </w:numPr>
        <w:ind w:left="714" w:hanging="357"/>
        <w:contextualSpacing w:val="0"/>
      </w:pPr>
      <w:r w:rsidRPr="00D019E7">
        <w:t xml:space="preserve">Keeping a </w:t>
      </w:r>
      <w:r w:rsidR="00703802" w:rsidRPr="00D019E7">
        <w:t xml:space="preserve">publicly available list of priorities for </w:t>
      </w:r>
      <w:r w:rsidRPr="00D019E7">
        <w:t xml:space="preserve">improvement, </w:t>
      </w:r>
      <w:r w:rsidR="00703802" w:rsidRPr="00D019E7">
        <w:t>which will be reviewed at least annually</w:t>
      </w:r>
      <w:r w:rsidRPr="00D019E7">
        <w:t>.</w:t>
      </w:r>
    </w:p>
    <w:p w14:paraId="4616FBE8" w14:textId="77777777" w:rsidR="00D8137E" w:rsidRPr="00D019E7" w:rsidRDefault="00D8137E" w:rsidP="00D8137E">
      <w:pPr>
        <w:rPr>
          <w:rFonts w:eastAsia="Times New Roman" w:cs="Arial"/>
          <w:bCs/>
          <w:szCs w:val="24"/>
          <w:lang w:eastAsia="en-GB"/>
        </w:rPr>
      </w:pPr>
    </w:p>
    <w:p w14:paraId="4FF0946D" w14:textId="33A1F75C" w:rsidR="00703802" w:rsidRPr="00D019E7" w:rsidRDefault="00D019E7" w:rsidP="00D8137E">
      <w:pPr>
        <w:rPr>
          <w:rFonts w:eastAsia="Times New Roman" w:cs="Arial"/>
          <w:b/>
          <w:bCs/>
          <w:szCs w:val="24"/>
          <w:lang w:eastAsia="en-GB"/>
        </w:rPr>
      </w:pPr>
      <w:r w:rsidRPr="00D019E7">
        <w:rPr>
          <w:rFonts w:eastAsia="Times New Roman" w:cs="Arial"/>
          <w:bCs/>
          <w:szCs w:val="24"/>
          <w:lang w:eastAsia="en-GB"/>
        </w:rPr>
        <w:t xml:space="preserve">All </w:t>
      </w:r>
      <w:r>
        <w:rPr>
          <w:rFonts w:eastAsia="Times New Roman" w:cs="Arial"/>
          <w:bCs/>
          <w:szCs w:val="24"/>
          <w:lang w:eastAsia="en-GB"/>
        </w:rPr>
        <w:t>Directors</w:t>
      </w:r>
      <w:r w:rsidRPr="00D019E7">
        <w:rPr>
          <w:rFonts w:eastAsia="Times New Roman" w:cs="Arial"/>
          <w:bCs/>
          <w:szCs w:val="24"/>
          <w:lang w:eastAsia="en-GB"/>
        </w:rPr>
        <w:t xml:space="preserve">, Tutors, and </w:t>
      </w:r>
      <w:r>
        <w:rPr>
          <w:rFonts w:eastAsia="Times New Roman" w:cs="Arial"/>
          <w:bCs/>
          <w:szCs w:val="24"/>
          <w:lang w:eastAsia="en-GB"/>
        </w:rPr>
        <w:t xml:space="preserve">Volunteers </w:t>
      </w:r>
      <w:r w:rsidRPr="00D019E7">
        <w:rPr>
          <w:rFonts w:eastAsia="Times New Roman" w:cs="Arial"/>
          <w:bCs/>
          <w:szCs w:val="24"/>
          <w:lang w:eastAsia="en-GB"/>
        </w:rPr>
        <w:t>are expected to support the organisation to meet its commitment to avoid unlawful discrimination and promote accessibility.</w:t>
      </w:r>
      <w:r w:rsidR="00703802" w:rsidRPr="00D019E7">
        <w:rPr>
          <w:rFonts w:eastAsia="Times New Roman" w:cs="Arial"/>
          <w:bCs/>
          <w:szCs w:val="24"/>
          <w:lang w:eastAsia="en-GB"/>
        </w:rPr>
        <w:br w:type="page"/>
      </w:r>
    </w:p>
    <w:p w14:paraId="739A60DB" w14:textId="62D54C3D" w:rsidR="00023654" w:rsidRPr="00D019E7" w:rsidRDefault="0094030A" w:rsidP="00023654">
      <w:pPr>
        <w:pStyle w:val="Heading1"/>
        <w:rPr>
          <w:rFonts w:cs="Arial"/>
          <w:szCs w:val="24"/>
        </w:rPr>
      </w:pPr>
      <w:bookmarkStart w:id="7" w:name="_Toc157762691"/>
      <w:r w:rsidRPr="00D019E7">
        <w:rPr>
          <w:rFonts w:cs="Arial"/>
          <w:szCs w:val="24"/>
        </w:rPr>
        <w:t>Data Protectio</w:t>
      </w:r>
      <w:r w:rsidR="00023654" w:rsidRPr="00D019E7">
        <w:rPr>
          <w:rFonts w:cs="Arial"/>
          <w:szCs w:val="24"/>
        </w:rPr>
        <w:t>n</w:t>
      </w:r>
      <w:r w:rsidR="0054049E" w:rsidRPr="00D019E7">
        <w:rPr>
          <w:rFonts w:cs="Arial"/>
          <w:szCs w:val="24"/>
        </w:rPr>
        <w:t xml:space="preserve"> (GDPR)</w:t>
      </w:r>
      <w:bookmarkEnd w:id="7"/>
    </w:p>
    <w:p w14:paraId="61DE14D9" w14:textId="5696D5F1" w:rsidR="00023654" w:rsidRPr="00D019E7" w:rsidRDefault="00023654" w:rsidP="00023654">
      <w:pPr>
        <w:rPr>
          <w:sz w:val="26"/>
        </w:rPr>
      </w:pPr>
      <w:r w:rsidRPr="00D019E7">
        <w:t>Definitions</w:t>
      </w:r>
    </w:p>
    <w:p w14:paraId="1FD2A0A6" w14:textId="6821B5DB" w:rsidR="00023654" w:rsidRPr="00D019E7" w:rsidRDefault="00023654" w:rsidP="00023654">
      <w:pPr>
        <w:numPr>
          <w:ilvl w:val="0"/>
          <w:numId w:val="24"/>
        </w:numPr>
        <w:shd w:val="clear" w:color="auto" w:fill="FFFFFF"/>
        <w:spacing w:after="0" w:line="330" w:lineRule="atLeast"/>
        <w:ind w:left="714" w:right="357" w:hanging="357"/>
        <w:textAlignment w:val="baseline"/>
        <w:rPr>
          <w:rFonts w:cs="Arial"/>
          <w:szCs w:val="24"/>
        </w:rPr>
      </w:pPr>
      <w:r w:rsidRPr="00D019E7">
        <w:rPr>
          <w:rFonts w:cs="Arial"/>
          <w:szCs w:val="24"/>
        </w:rPr>
        <w:t>Personal data is information about a person which is identifiable as being about them. It can be stored electron</w:t>
      </w:r>
      <w:r w:rsidR="004971C3" w:rsidRPr="00D019E7">
        <w:rPr>
          <w:rFonts w:cs="Arial"/>
          <w:szCs w:val="24"/>
        </w:rPr>
        <w:t>ica</w:t>
      </w:r>
      <w:r w:rsidRPr="00D019E7">
        <w:rPr>
          <w:rFonts w:cs="Arial"/>
          <w:szCs w:val="24"/>
        </w:rPr>
        <w:t>lly or on paper, and includes images and audio recordings as well as written information.</w:t>
      </w:r>
    </w:p>
    <w:p w14:paraId="678C7717" w14:textId="77777777" w:rsidR="00023654" w:rsidRPr="00D019E7" w:rsidRDefault="00023654" w:rsidP="00023654">
      <w:pPr>
        <w:shd w:val="clear" w:color="auto" w:fill="FFFFFF"/>
        <w:spacing w:after="0" w:line="330" w:lineRule="atLeast"/>
        <w:ind w:left="714" w:right="357"/>
        <w:textAlignment w:val="baseline"/>
        <w:rPr>
          <w:rFonts w:cs="Arial"/>
          <w:szCs w:val="24"/>
        </w:rPr>
      </w:pPr>
    </w:p>
    <w:p w14:paraId="6E69D5A5" w14:textId="2F2E2DB9" w:rsidR="00023654" w:rsidRPr="00D019E7" w:rsidRDefault="00023654" w:rsidP="00023654">
      <w:pPr>
        <w:numPr>
          <w:ilvl w:val="0"/>
          <w:numId w:val="24"/>
        </w:numPr>
        <w:shd w:val="clear" w:color="auto" w:fill="FFFFFF"/>
        <w:spacing w:after="0" w:line="330" w:lineRule="atLeast"/>
        <w:ind w:left="714" w:right="357" w:hanging="357"/>
        <w:textAlignment w:val="baseline"/>
        <w:rPr>
          <w:rFonts w:cs="Arial"/>
          <w:szCs w:val="24"/>
        </w:rPr>
      </w:pPr>
      <w:r w:rsidRPr="00D019E7">
        <w:rPr>
          <w:rFonts w:cs="Arial"/>
          <w:szCs w:val="24"/>
        </w:rPr>
        <w:t xml:space="preserve">Data protection is about how we, as an organisation, ensure we protect the rights and privacy of individuals, and comply with the law, when collecting, storing, using, amending, sharing, </w:t>
      </w:r>
      <w:r w:rsidR="00AA084E" w:rsidRPr="00D019E7">
        <w:rPr>
          <w:rFonts w:cs="Arial"/>
          <w:szCs w:val="24"/>
        </w:rPr>
        <w:t>destroying,</w:t>
      </w:r>
      <w:r w:rsidRPr="00D019E7">
        <w:rPr>
          <w:rFonts w:cs="Arial"/>
          <w:szCs w:val="24"/>
        </w:rPr>
        <w:t xml:space="preserve"> or deleting personal data.</w:t>
      </w:r>
    </w:p>
    <w:p w14:paraId="6BCFAF18" w14:textId="77777777" w:rsidR="00023654" w:rsidRPr="00D019E7" w:rsidRDefault="00023654" w:rsidP="00023654">
      <w:pPr>
        <w:shd w:val="clear" w:color="auto" w:fill="FFFFFF"/>
        <w:spacing w:after="0" w:line="330" w:lineRule="atLeast"/>
        <w:ind w:right="357"/>
        <w:textAlignment w:val="baseline"/>
        <w:rPr>
          <w:rFonts w:cs="Arial"/>
          <w:szCs w:val="24"/>
        </w:rPr>
      </w:pPr>
    </w:p>
    <w:p w14:paraId="6D3616DF" w14:textId="6EB651B0" w:rsidR="00023654" w:rsidRPr="00D019E7" w:rsidRDefault="00023654" w:rsidP="00023654">
      <w:r w:rsidRPr="00D019E7">
        <w:t>Responsibility</w:t>
      </w:r>
    </w:p>
    <w:p w14:paraId="4F1853A2" w14:textId="43FFC3C3" w:rsidR="00023654" w:rsidRPr="00D019E7" w:rsidRDefault="00023654" w:rsidP="006049CF">
      <w:pPr>
        <w:pStyle w:val="ListParagraph"/>
        <w:numPr>
          <w:ilvl w:val="0"/>
          <w:numId w:val="3"/>
        </w:numPr>
        <w:ind w:left="714" w:hanging="357"/>
        <w:contextualSpacing w:val="0"/>
      </w:pPr>
      <w:r w:rsidRPr="00D019E7">
        <w:t xml:space="preserve">Overall and final responsibility for data protection lies with the </w:t>
      </w:r>
      <w:r w:rsidR="00D019E7">
        <w:t>Directors</w:t>
      </w:r>
      <w:r w:rsidRPr="00D019E7">
        <w:t>, who are responsible for overseeing activities and ensuring this policy is upheld.</w:t>
      </w:r>
    </w:p>
    <w:p w14:paraId="734D59F8" w14:textId="4DE3BFDE" w:rsidR="00023654" w:rsidRPr="00D019E7" w:rsidRDefault="00023654" w:rsidP="006049CF">
      <w:pPr>
        <w:pStyle w:val="ListParagraph"/>
        <w:numPr>
          <w:ilvl w:val="0"/>
          <w:numId w:val="3"/>
        </w:numPr>
        <w:ind w:left="714" w:hanging="357"/>
        <w:contextualSpacing w:val="0"/>
      </w:pPr>
      <w:r w:rsidRPr="00D019E7">
        <w:t xml:space="preserve">All </w:t>
      </w:r>
      <w:r w:rsidR="00D019E7">
        <w:t xml:space="preserve">Volunteers </w:t>
      </w:r>
      <w:r w:rsidRPr="00D019E7">
        <w:t>are responsible for observing this policy, and related procedures, in all areas of their work for the group.</w:t>
      </w:r>
    </w:p>
    <w:p w14:paraId="4E9A8AC4" w14:textId="77777777" w:rsidR="00023654" w:rsidRPr="00D019E7" w:rsidRDefault="00023654" w:rsidP="006049CF">
      <w:pPr>
        <w:shd w:val="clear" w:color="auto" w:fill="FFFFFF"/>
        <w:spacing w:after="0" w:line="330" w:lineRule="atLeast"/>
        <w:ind w:left="720" w:right="360"/>
        <w:textAlignment w:val="baseline"/>
        <w:rPr>
          <w:rFonts w:cs="Arial"/>
          <w:szCs w:val="24"/>
        </w:rPr>
      </w:pPr>
    </w:p>
    <w:p w14:paraId="7981836A" w14:textId="585AEC2E" w:rsidR="00023654" w:rsidRPr="00D019E7" w:rsidRDefault="00023654" w:rsidP="00023654">
      <w:r w:rsidRPr="00D019E7">
        <w:t>Overall policy statement</w:t>
      </w:r>
    </w:p>
    <w:p w14:paraId="789B7151" w14:textId="35449292" w:rsidR="00023654" w:rsidRPr="00D019E7" w:rsidRDefault="00023654" w:rsidP="006049CF">
      <w:pPr>
        <w:pStyle w:val="ListParagraph"/>
        <w:numPr>
          <w:ilvl w:val="0"/>
          <w:numId w:val="3"/>
        </w:numPr>
        <w:ind w:left="714" w:hanging="357"/>
        <w:contextualSpacing w:val="0"/>
      </w:pPr>
      <w:r w:rsidRPr="00D019E7">
        <w:t xml:space="preserve">DCW needs to keep personal data about its </w:t>
      </w:r>
      <w:r w:rsidR="00D019E7">
        <w:t>Directors</w:t>
      </w:r>
      <w:r w:rsidRPr="00D019E7">
        <w:t xml:space="preserve">, </w:t>
      </w:r>
      <w:r w:rsidR="00F01310" w:rsidRPr="00D019E7">
        <w:t>Tutors</w:t>
      </w:r>
      <w:r w:rsidRPr="00D019E7">
        <w:t xml:space="preserve">, </w:t>
      </w:r>
      <w:r w:rsidR="00D019E7">
        <w:t xml:space="preserve">Volunteers </w:t>
      </w:r>
      <w:r w:rsidRPr="00D019E7">
        <w:t>and supporters in order to carry out group activities.</w:t>
      </w:r>
    </w:p>
    <w:p w14:paraId="7E571B58" w14:textId="77777777" w:rsidR="00023654" w:rsidRPr="00D019E7" w:rsidRDefault="00023654" w:rsidP="006049CF">
      <w:pPr>
        <w:pStyle w:val="ListParagraph"/>
        <w:numPr>
          <w:ilvl w:val="0"/>
          <w:numId w:val="3"/>
        </w:numPr>
        <w:ind w:left="714" w:hanging="357"/>
        <w:contextualSpacing w:val="0"/>
      </w:pPr>
      <w:r w:rsidRPr="00D019E7">
        <w:t>We will collect, store, use, amend, share, destroy or delete personal data only in ways which protect people’s privacy and comply with the UK General Data Protection Regulation (GDPR) and other relevant legislation.</w:t>
      </w:r>
    </w:p>
    <w:p w14:paraId="6EC106F6" w14:textId="291B5AD8" w:rsidR="00023654" w:rsidRPr="00D019E7" w:rsidRDefault="00023654" w:rsidP="006049CF">
      <w:pPr>
        <w:pStyle w:val="ListParagraph"/>
        <w:numPr>
          <w:ilvl w:val="0"/>
          <w:numId w:val="3"/>
        </w:numPr>
        <w:ind w:left="714" w:hanging="357"/>
        <w:contextualSpacing w:val="0"/>
      </w:pPr>
      <w:r w:rsidRPr="00D019E7">
        <w:t xml:space="preserve">We will only collect, </w:t>
      </w:r>
      <w:r w:rsidR="00AA084E" w:rsidRPr="00D019E7">
        <w:t>store,</w:t>
      </w:r>
      <w:r w:rsidRPr="00D019E7">
        <w:t xml:space="preserve"> and use the minimum amount of data that we need for clear purposes, and will not collect, </w:t>
      </w:r>
      <w:r w:rsidR="00AA084E" w:rsidRPr="00D019E7">
        <w:t>store,</w:t>
      </w:r>
      <w:r w:rsidRPr="00D019E7">
        <w:t xml:space="preserve"> or use data we do not need.</w:t>
      </w:r>
    </w:p>
    <w:p w14:paraId="7E34FF47" w14:textId="6CD0724E" w:rsidR="00023654" w:rsidRPr="00D019E7" w:rsidRDefault="00023654" w:rsidP="006049CF">
      <w:pPr>
        <w:pStyle w:val="ListParagraph"/>
        <w:numPr>
          <w:ilvl w:val="0"/>
          <w:numId w:val="3"/>
        </w:numPr>
        <w:ind w:left="714" w:hanging="357"/>
        <w:contextualSpacing w:val="0"/>
      </w:pPr>
      <w:r w:rsidRPr="00D019E7">
        <w:t xml:space="preserve">We will only collect, </w:t>
      </w:r>
      <w:r w:rsidR="00AA084E" w:rsidRPr="00D019E7">
        <w:t>store,</w:t>
      </w:r>
      <w:r w:rsidRPr="00D019E7">
        <w:t xml:space="preserve"> and use data for:</w:t>
      </w:r>
    </w:p>
    <w:p w14:paraId="523246FF" w14:textId="77777777" w:rsidR="00023654" w:rsidRPr="00D019E7" w:rsidRDefault="00023654" w:rsidP="006049CF">
      <w:pPr>
        <w:pStyle w:val="ListParagraph"/>
        <w:numPr>
          <w:ilvl w:val="1"/>
          <w:numId w:val="3"/>
        </w:numPr>
        <w:contextualSpacing w:val="0"/>
      </w:pPr>
      <w:r w:rsidRPr="00D019E7">
        <w:t>purposes for which the individual has given explicit consent, or</w:t>
      </w:r>
    </w:p>
    <w:p w14:paraId="6DDA7662" w14:textId="578C8379" w:rsidR="00023654" w:rsidRPr="00D019E7" w:rsidRDefault="00023654" w:rsidP="006049CF">
      <w:pPr>
        <w:pStyle w:val="ListParagraph"/>
        <w:numPr>
          <w:ilvl w:val="1"/>
          <w:numId w:val="3"/>
        </w:numPr>
        <w:contextualSpacing w:val="0"/>
      </w:pPr>
      <w:r w:rsidRPr="00D019E7">
        <w:t>purposes that are in our group’s legitimate interests, or</w:t>
      </w:r>
    </w:p>
    <w:p w14:paraId="70FC6DF5" w14:textId="77777777" w:rsidR="00023654" w:rsidRPr="00D019E7" w:rsidRDefault="00023654" w:rsidP="006049CF">
      <w:pPr>
        <w:pStyle w:val="ListParagraph"/>
        <w:numPr>
          <w:ilvl w:val="1"/>
          <w:numId w:val="3"/>
        </w:numPr>
        <w:contextualSpacing w:val="0"/>
      </w:pPr>
      <w:r w:rsidRPr="00D019E7">
        <w:t>contracts with the individual whose data it is, or</w:t>
      </w:r>
    </w:p>
    <w:p w14:paraId="1F1340A0" w14:textId="77777777" w:rsidR="00023654" w:rsidRPr="00D019E7" w:rsidRDefault="00023654" w:rsidP="006049CF">
      <w:pPr>
        <w:pStyle w:val="ListParagraph"/>
        <w:numPr>
          <w:ilvl w:val="1"/>
          <w:numId w:val="3"/>
        </w:numPr>
        <w:contextualSpacing w:val="0"/>
      </w:pPr>
      <w:r w:rsidRPr="00D019E7">
        <w:t>to comply with legal obligations, or</w:t>
      </w:r>
    </w:p>
    <w:p w14:paraId="40A2EDE7" w14:textId="77777777" w:rsidR="00023654" w:rsidRPr="00D019E7" w:rsidRDefault="00023654" w:rsidP="006049CF">
      <w:pPr>
        <w:pStyle w:val="ListParagraph"/>
        <w:numPr>
          <w:ilvl w:val="1"/>
          <w:numId w:val="3"/>
        </w:numPr>
        <w:contextualSpacing w:val="0"/>
      </w:pPr>
      <w:r w:rsidRPr="00D019E7">
        <w:t>to protect someone’s life, or</w:t>
      </w:r>
    </w:p>
    <w:p w14:paraId="458D7E1A" w14:textId="77777777" w:rsidR="00023654" w:rsidRPr="00D019E7" w:rsidRDefault="00023654" w:rsidP="006049CF">
      <w:pPr>
        <w:pStyle w:val="ListParagraph"/>
        <w:numPr>
          <w:ilvl w:val="1"/>
          <w:numId w:val="3"/>
        </w:numPr>
        <w:contextualSpacing w:val="0"/>
      </w:pPr>
      <w:r w:rsidRPr="00D019E7">
        <w:t>to perform public tasks.</w:t>
      </w:r>
    </w:p>
    <w:p w14:paraId="602B7459" w14:textId="77777777" w:rsidR="00023654" w:rsidRPr="00D019E7" w:rsidRDefault="00023654" w:rsidP="006049CF">
      <w:pPr>
        <w:pStyle w:val="ListParagraph"/>
        <w:numPr>
          <w:ilvl w:val="0"/>
          <w:numId w:val="3"/>
        </w:numPr>
        <w:ind w:left="714" w:hanging="357"/>
        <w:contextualSpacing w:val="0"/>
      </w:pPr>
      <w:r w:rsidRPr="00D019E7">
        <w:t>We will provide individuals with details of the data we have about them when requested by the relevant individual.</w:t>
      </w:r>
    </w:p>
    <w:p w14:paraId="7E1B706A" w14:textId="7B05003B" w:rsidR="00023654" w:rsidRPr="00D019E7" w:rsidRDefault="00023654" w:rsidP="006049CF">
      <w:pPr>
        <w:pStyle w:val="ListParagraph"/>
        <w:numPr>
          <w:ilvl w:val="0"/>
          <w:numId w:val="3"/>
        </w:numPr>
        <w:ind w:left="714" w:hanging="357"/>
        <w:contextualSpacing w:val="0"/>
      </w:pPr>
      <w:r w:rsidRPr="00D019E7">
        <w:t xml:space="preserve">We will delete data if requested by the relevant </w:t>
      </w:r>
      <w:r w:rsidR="00AA084E" w:rsidRPr="00D019E7">
        <w:t>individual unless</w:t>
      </w:r>
      <w:r w:rsidRPr="00D019E7">
        <w:t xml:space="preserve"> we need to keep it for legal reasons.</w:t>
      </w:r>
    </w:p>
    <w:p w14:paraId="7DB49CE6" w14:textId="4984A1BF" w:rsidR="00023654" w:rsidRPr="00D019E7" w:rsidRDefault="00023654" w:rsidP="006049CF">
      <w:pPr>
        <w:pStyle w:val="ListParagraph"/>
        <w:numPr>
          <w:ilvl w:val="0"/>
          <w:numId w:val="3"/>
        </w:numPr>
        <w:ind w:left="714" w:hanging="357"/>
        <w:contextualSpacing w:val="0"/>
      </w:pPr>
      <w:r w:rsidRPr="00D019E7">
        <w:t xml:space="preserve">We will </w:t>
      </w:r>
      <w:r w:rsidR="006049CF" w:rsidRPr="00D019E7">
        <w:t>endeavour</w:t>
      </w:r>
      <w:r w:rsidRPr="00D019E7">
        <w:t xml:space="preserve"> to keep personal data up-to-date and accurate.</w:t>
      </w:r>
    </w:p>
    <w:p w14:paraId="14F41047" w14:textId="77777777" w:rsidR="00023654" w:rsidRPr="00D019E7" w:rsidRDefault="00023654" w:rsidP="006049CF">
      <w:pPr>
        <w:pStyle w:val="ListParagraph"/>
        <w:numPr>
          <w:ilvl w:val="0"/>
          <w:numId w:val="3"/>
        </w:numPr>
        <w:ind w:left="714" w:hanging="357"/>
        <w:contextualSpacing w:val="0"/>
      </w:pPr>
      <w:r w:rsidRPr="00D019E7">
        <w:t>We will store personal data securely.</w:t>
      </w:r>
    </w:p>
    <w:p w14:paraId="72213CD8" w14:textId="77777777" w:rsidR="00023654" w:rsidRPr="00D019E7" w:rsidRDefault="00023654" w:rsidP="006049CF">
      <w:pPr>
        <w:pStyle w:val="ListParagraph"/>
        <w:numPr>
          <w:ilvl w:val="0"/>
          <w:numId w:val="3"/>
        </w:numPr>
        <w:ind w:left="714" w:hanging="357"/>
        <w:contextualSpacing w:val="0"/>
      </w:pPr>
      <w:r w:rsidRPr="00D019E7">
        <w:t>We will keep clear records of the purposes of collecting and holding specific data, to ensure it is only used for these purposes.</w:t>
      </w:r>
    </w:p>
    <w:p w14:paraId="00282E7F" w14:textId="77777777" w:rsidR="00023654" w:rsidRPr="00D019E7" w:rsidRDefault="00023654" w:rsidP="006049CF">
      <w:pPr>
        <w:pStyle w:val="ListParagraph"/>
        <w:numPr>
          <w:ilvl w:val="0"/>
          <w:numId w:val="3"/>
        </w:numPr>
        <w:ind w:left="714" w:hanging="357"/>
        <w:contextualSpacing w:val="0"/>
      </w:pPr>
      <w:r w:rsidRPr="00D019E7">
        <w:t>We will not share personal data with third parties without the explicit consent of the relevant individual, unless legally required to do so.</w:t>
      </w:r>
    </w:p>
    <w:p w14:paraId="208C73B6" w14:textId="77777777" w:rsidR="00023654" w:rsidRPr="00D019E7" w:rsidRDefault="00023654" w:rsidP="006049CF">
      <w:pPr>
        <w:pStyle w:val="ListParagraph"/>
        <w:numPr>
          <w:ilvl w:val="0"/>
          <w:numId w:val="3"/>
        </w:numPr>
        <w:ind w:left="714" w:hanging="357"/>
        <w:contextualSpacing w:val="0"/>
      </w:pPr>
      <w:r w:rsidRPr="00D019E7">
        <w:t>We will endeavour not to have data breaches. In the event of a data breach, we will endeavour to rectify the breach by getting any lost or shared data back. We will evaluate our processes and understand how to avoid it happening again. Serious data breaches which may risk someone’s personal rights or freedoms will be reported to the Information Commissioner’s Office within 72 hours, and to the individual concerned.</w:t>
      </w:r>
    </w:p>
    <w:p w14:paraId="473FE216" w14:textId="3F8C8612" w:rsidR="00023654" w:rsidRPr="00D019E7" w:rsidRDefault="00023654" w:rsidP="006049CF">
      <w:pPr>
        <w:pStyle w:val="ListParagraph"/>
        <w:numPr>
          <w:ilvl w:val="0"/>
          <w:numId w:val="3"/>
        </w:numPr>
        <w:ind w:left="714" w:hanging="357"/>
        <w:contextualSpacing w:val="0"/>
      </w:pPr>
      <w:r w:rsidRPr="00D019E7">
        <w:t xml:space="preserve">To uphold this policy, we will maintain a set of data protection procedures for our </w:t>
      </w:r>
      <w:r w:rsidR="00D019E7">
        <w:t>Directors</w:t>
      </w:r>
      <w:r w:rsidRPr="00D019E7">
        <w:t xml:space="preserve"> and </w:t>
      </w:r>
      <w:r w:rsidR="00D019E7">
        <w:t xml:space="preserve">Volunteers </w:t>
      </w:r>
      <w:r w:rsidRPr="00D019E7">
        <w:t>to follow.</w:t>
      </w:r>
    </w:p>
    <w:p w14:paraId="1095C884" w14:textId="1C98FA45" w:rsidR="00023654" w:rsidRPr="00D019E7" w:rsidRDefault="00023654" w:rsidP="00F01310">
      <w:pPr>
        <w:rPr>
          <w:b/>
          <w:bCs/>
        </w:rPr>
      </w:pPr>
      <w:r w:rsidRPr="00D019E7">
        <w:rPr>
          <w:rFonts w:cs="Arial"/>
          <w:szCs w:val="24"/>
        </w:rPr>
        <w:t>This policy will be reviewed every two years</w:t>
      </w:r>
    </w:p>
    <w:p w14:paraId="526E0A2B" w14:textId="783FA21A" w:rsidR="00023654" w:rsidRPr="00D019E7" w:rsidRDefault="006049CF" w:rsidP="0084411D">
      <w:pPr>
        <w:rPr>
          <w:b/>
          <w:bCs/>
        </w:rPr>
      </w:pPr>
      <w:r w:rsidRPr="00D019E7">
        <w:rPr>
          <w:b/>
          <w:bCs/>
        </w:rPr>
        <w:t>D</w:t>
      </w:r>
      <w:r w:rsidR="00023654" w:rsidRPr="00D019E7">
        <w:rPr>
          <w:b/>
          <w:bCs/>
        </w:rPr>
        <w:t>ata protection procedures</w:t>
      </w:r>
    </w:p>
    <w:p w14:paraId="6288F028" w14:textId="086AF551" w:rsidR="00023654" w:rsidRPr="00D019E7" w:rsidRDefault="00023654" w:rsidP="006049CF">
      <w:pPr>
        <w:rPr>
          <w:b/>
          <w:bCs/>
        </w:rPr>
      </w:pPr>
      <w:r w:rsidRPr="00D019E7">
        <w:rPr>
          <w:b/>
          <w:bCs/>
        </w:rPr>
        <w:t>Introduction</w:t>
      </w:r>
    </w:p>
    <w:p w14:paraId="3A7214E2" w14:textId="5994A0FB" w:rsidR="00023654" w:rsidRPr="00D019E7" w:rsidRDefault="006049CF" w:rsidP="006049CF">
      <w:pPr>
        <w:pStyle w:val="ListParagraph"/>
        <w:numPr>
          <w:ilvl w:val="0"/>
          <w:numId w:val="3"/>
        </w:numPr>
        <w:ind w:left="714" w:hanging="357"/>
        <w:contextualSpacing w:val="0"/>
      </w:pPr>
      <w:r w:rsidRPr="00D019E7">
        <w:t xml:space="preserve">DCW </w:t>
      </w:r>
      <w:r w:rsidR="00023654" w:rsidRPr="00D019E7">
        <w:t>has a data protection policy which is reviewed regularly. In order to help us uphold the policy, we have created the following procedures which outline ways in which we collect, store, use, amend, share, destroy and delete personal data.</w:t>
      </w:r>
    </w:p>
    <w:p w14:paraId="45980096" w14:textId="77777777" w:rsidR="00023654" w:rsidRPr="00D019E7" w:rsidRDefault="00023654" w:rsidP="006049CF">
      <w:pPr>
        <w:pStyle w:val="ListParagraph"/>
        <w:numPr>
          <w:ilvl w:val="0"/>
          <w:numId w:val="3"/>
        </w:numPr>
        <w:ind w:left="714" w:hanging="357"/>
        <w:contextualSpacing w:val="0"/>
      </w:pPr>
      <w:r w:rsidRPr="00D019E7">
        <w:t>These procedures cover the main, regular ways we collect and use personal data. We may from time to time collect and use data in ways not covered here. In these cases we will ensure our Data Protection Policy is upheld.</w:t>
      </w:r>
    </w:p>
    <w:p w14:paraId="735B5634" w14:textId="33FB1E26" w:rsidR="00023654" w:rsidRPr="00D019E7" w:rsidRDefault="00023654" w:rsidP="00F01310">
      <w:pPr>
        <w:rPr>
          <w:b/>
          <w:bCs/>
        </w:rPr>
      </w:pPr>
      <w:r w:rsidRPr="00D019E7">
        <w:rPr>
          <w:b/>
          <w:bCs/>
        </w:rPr>
        <w:t>General procedures</w:t>
      </w:r>
    </w:p>
    <w:p w14:paraId="1206EF52" w14:textId="52435BC1" w:rsidR="00023654" w:rsidRPr="00D019E7" w:rsidRDefault="00023654" w:rsidP="006049CF">
      <w:pPr>
        <w:pStyle w:val="ListParagraph"/>
        <w:numPr>
          <w:ilvl w:val="0"/>
          <w:numId w:val="3"/>
        </w:numPr>
        <w:ind w:left="714" w:hanging="357"/>
        <w:contextualSpacing w:val="0"/>
      </w:pPr>
      <w:r w:rsidRPr="00D019E7">
        <w:t>Data will be stored securely. When it is stored electron</w:t>
      </w:r>
      <w:r w:rsidR="004971C3" w:rsidRPr="00D019E7">
        <w:t>ica</w:t>
      </w:r>
      <w:r w:rsidRPr="00D019E7">
        <w:t>lly, it will be kept in password protected files. When it is stored online in a third party website (e.g. Google Drive</w:t>
      </w:r>
      <w:r w:rsidR="006049CF" w:rsidRPr="00D019E7">
        <w:t>, Crowdfunder, or Hallmaster booking system</w:t>
      </w:r>
      <w:r w:rsidRPr="00D019E7">
        <w:t>) we will ensure the third party comply with the UK GDPR. When it is stored on paper it will be filed carefully in a locked filing cabinet.</w:t>
      </w:r>
    </w:p>
    <w:p w14:paraId="2F17DBF4" w14:textId="77777777" w:rsidR="00023654" w:rsidRPr="00D019E7" w:rsidRDefault="00023654" w:rsidP="006049CF">
      <w:pPr>
        <w:pStyle w:val="ListParagraph"/>
        <w:numPr>
          <w:ilvl w:val="0"/>
          <w:numId w:val="3"/>
        </w:numPr>
        <w:ind w:left="714" w:hanging="357"/>
        <w:contextualSpacing w:val="0"/>
      </w:pPr>
      <w:r w:rsidRPr="00D019E7">
        <w:t>When we no longer need data, or when someone has asked for their data to be deleted, it will be deleted securely. We will ensure that data is permanently deleted from computers, and that paper data is shredded.</w:t>
      </w:r>
    </w:p>
    <w:p w14:paraId="415DFE33" w14:textId="77777777" w:rsidR="00023654" w:rsidRPr="00D019E7" w:rsidRDefault="00023654" w:rsidP="006049CF">
      <w:pPr>
        <w:pStyle w:val="ListParagraph"/>
        <w:numPr>
          <w:ilvl w:val="0"/>
          <w:numId w:val="3"/>
        </w:numPr>
        <w:ind w:left="714" w:hanging="357"/>
        <w:contextualSpacing w:val="0"/>
      </w:pPr>
      <w:r w:rsidRPr="00D019E7">
        <w:t>We will keep records of consent given for us to collect, use and store data. These records will be stored securely.</w:t>
      </w:r>
    </w:p>
    <w:p w14:paraId="4DEDCD35" w14:textId="5DEA7083" w:rsidR="00023654" w:rsidRPr="00D019E7" w:rsidRDefault="00023654" w:rsidP="006049CF">
      <w:pPr>
        <w:rPr>
          <w:b/>
          <w:bCs/>
        </w:rPr>
      </w:pPr>
      <w:r w:rsidRPr="00D019E7">
        <w:rPr>
          <w:b/>
          <w:bCs/>
        </w:rPr>
        <w:t>Mailing list</w:t>
      </w:r>
      <w:r w:rsidR="006049CF" w:rsidRPr="00D019E7">
        <w:rPr>
          <w:b/>
          <w:bCs/>
        </w:rPr>
        <w:t xml:space="preserve"> (provisional)</w:t>
      </w:r>
    </w:p>
    <w:p w14:paraId="36E64C90" w14:textId="31EBBA7B" w:rsidR="00023654" w:rsidRPr="00D019E7" w:rsidRDefault="00023654" w:rsidP="006049CF">
      <w:pPr>
        <w:pStyle w:val="ListParagraph"/>
        <w:numPr>
          <w:ilvl w:val="0"/>
          <w:numId w:val="3"/>
        </w:numPr>
        <w:ind w:left="714" w:hanging="357"/>
        <w:contextualSpacing w:val="0"/>
      </w:pPr>
      <w:r w:rsidRPr="00D019E7">
        <w:t xml:space="preserve">We </w:t>
      </w:r>
      <w:r w:rsidR="006049CF" w:rsidRPr="00D019E7">
        <w:t>do not</w:t>
      </w:r>
      <w:r w:rsidRPr="00D019E7">
        <w:t xml:space="preserve"> maintain a mailing list. </w:t>
      </w:r>
      <w:r w:rsidR="006049CF" w:rsidRPr="00D019E7">
        <w:t>Should we do so t</w:t>
      </w:r>
      <w:r w:rsidRPr="00D019E7">
        <w:t xml:space="preserve">his will include the names and contact details of people who wish to receive publicity and fundraising appeals from </w:t>
      </w:r>
      <w:r w:rsidR="006049CF" w:rsidRPr="00D019E7">
        <w:t xml:space="preserve">DCW </w:t>
      </w:r>
      <w:r w:rsidRPr="00D019E7">
        <w:t>.</w:t>
      </w:r>
    </w:p>
    <w:p w14:paraId="3C13EFC7" w14:textId="77777777" w:rsidR="00023654" w:rsidRPr="00D019E7" w:rsidRDefault="00023654" w:rsidP="006049CF">
      <w:pPr>
        <w:pStyle w:val="ListParagraph"/>
        <w:numPr>
          <w:ilvl w:val="0"/>
          <w:numId w:val="3"/>
        </w:numPr>
        <w:ind w:left="714" w:hanging="357"/>
        <w:contextualSpacing w:val="0"/>
      </w:pPr>
      <w:r w:rsidRPr="00D019E7">
        <w:t>When people sign up to the list we will explain how their details will be used, how they will be stored, and that they may ask to be removed from the list at any time. We will ask them to give separate consent to receive publicity and fundraising messages, and will only send them messages which they have expressly consented to receive.</w:t>
      </w:r>
    </w:p>
    <w:p w14:paraId="63E2795C" w14:textId="77777777" w:rsidR="00023654" w:rsidRPr="00D019E7" w:rsidRDefault="00023654" w:rsidP="006049CF">
      <w:pPr>
        <w:pStyle w:val="ListParagraph"/>
        <w:numPr>
          <w:ilvl w:val="0"/>
          <w:numId w:val="3"/>
        </w:numPr>
        <w:ind w:left="714" w:hanging="357"/>
        <w:contextualSpacing w:val="0"/>
      </w:pPr>
      <w:r w:rsidRPr="00D019E7">
        <w:t>We will not use the mailing list in any way that the individuals on it have not explicitly consented to.</w:t>
      </w:r>
    </w:p>
    <w:p w14:paraId="0256B6FC" w14:textId="77777777" w:rsidR="00023654" w:rsidRPr="00D019E7" w:rsidRDefault="00023654" w:rsidP="006049CF">
      <w:pPr>
        <w:pStyle w:val="ListParagraph"/>
        <w:numPr>
          <w:ilvl w:val="0"/>
          <w:numId w:val="3"/>
        </w:numPr>
        <w:ind w:left="714" w:hanging="357"/>
        <w:contextualSpacing w:val="0"/>
      </w:pPr>
      <w:r w:rsidRPr="00D019E7">
        <w:t>We will provide information about how to be removed from the list with every mailing.</w:t>
      </w:r>
    </w:p>
    <w:p w14:paraId="53B69EFD" w14:textId="77777777" w:rsidR="00023654" w:rsidRPr="00D019E7" w:rsidRDefault="00023654" w:rsidP="006049CF">
      <w:pPr>
        <w:pStyle w:val="ListParagraph"/>
        <w:numPr>
          <w:ilvl w:val="0"/>
          <w:numId w:val="3"/>
        </w:numPr>
        <w:ind w:left="714" w:hanging="357"/>
        <w:contextualSpacing w:val="0"/>
      </w:pPr>
      <w:r w:rsidRPr="00D019E7">
        <w:t>We will use mailing list providers who store data within the EU.</w:t>
      </w:r>
    </w:p>
    <w:p w14:paraId="2177968A" w14:textId="12FC8F32" w:rsidR="00F01310" w:rsidRPr="00D019E7" w:rsidRDefault="00F01310" w:rsidP="006049CF">
      <w:pPr>
        <w:rPr>
          <w:b/>
          <w:bCs/>
        </w:rPr>
      </w:pPr>
      <w:r w:rsidRPr="00D019E7">
        <w:rPr>
          <w:b/>
          <w:bCs/>
        </w:rPr>
        <w:t xml:space="preserve">Contacting Tutors </w:t>
      </w:r>
    </w:p>
    <w:p w14:paraId="4CD23918" w14:textId="02EEC1E5" w:rsidR="00F01310" w:rsidRPr="00D019E7" w:rsidRDefault="00F01310" w:rsidP="00F01310">
      <w:pPr>
        <w:pStyle w:val="ListParagraph"/>
        <w:numPr>
          <w:ilvl w:val="0"/>
          <w:numId w:val="3"/>
        </w:numPr>
        <w:ind w:left="714" w:hanging="357"/>
        <w:contextualSpacing w:val="0"/>
      </w:pPr>
      <w:r w:rsidRPr="00D019E7">
        <w:t>We will maintain a list of contact details of our current Tutors . We will share organisational and workshop information with the people on this list.</w:t>
      </w:r>
    </w:p>
    <w:p w14:paraId="37E524B6" w14:textId="1E1C4E1A" w:rsidR="00F01310" w:rsidRPr="00D019E7" w:rsidRDefault="00F01310" w:rsidP="00F01310">
      <w:pPr>
        <w:pStyle w:val="ListParagraph"/>
        <w:numPr>
          <w:ilvl w:val="0"/>
          <w:numId w:val="3"/>
        </w:numPr>
        <w:ind w:left="714" w:hanging="357"/>
        <w:contextualSpacing w:val="0"/>
      </w:pPr>
      <w:r w:rsidRPr="00D019E7">
        <w:t>Tutors will be removed from the list if they have not booked any teaching sessions for 12 months.</w:t>
      </w:r>
    </w:p>
    <w:p w14:paraId="0B771C54" w14:textId="5E1F06C2" w:rsidR="00576326" w:rsidRPr="00D019E7" w:rsidRDefault="00F01310" w:rsidP="00576326">
      <w:pPr>
        <w:pStyle w:val="ListParagraph"/>
        <w:numPr>
          <w:ilvl w:val="0"/>
          <w:numId w:val="3"/>
        </w:numPr>
        <w:ind w:left="714" w:hanging="357"/>
        <w:contextualSpacing w:val="0"/>
      </w:pPr>
      <w:r w:rsidRPr="00D019E7">
        <w:t>When contacting people on this list, we will provide a privacy notice which explains why we have their information, what we are using it for, how long we will keep it, and that they can ask to have it deleted or amended at any time by contacting us.</w:t>
      </w:r>
    </w:p>
    <w:p w14:paraId="23881A8B" w14:textId="5B2B08E4" w:rsidR="00F01310" w:rsidRPr="00D019E7" w:rsidRDefault="00F01310" w:rsidP="00F01310">
      <w:pPr>
        <w:pStyle w:val="ListParagraph"/>
        <w:numPr>
          <w:ilvl w:val="0"/>
          <w:numId w:val="3"/>
        </w:numPr>
        <w:ind w:left="714" w:hanging="357"/>
        <w:contextualSpacing w:val="0"/>
      </w:pPr>
      <w:r w:rsidRPr="00D019E7">
        <w:t>Tutors may use a third party booking system (Hallmaster) to reserve sessions. DCW</w:t>
      </w:r>
      <w:r w:rsidR="00B84697" w:rsidRPr="00D019E7">
        <w:t xml:space="preserve"> </w:t>
      </w:r>
      <w:r w:rsidRPr="00D019E7">
        <w:t>will ensure the third party complies with the UK GDP</w:t>
      </w:r>
    </w:p>
    <w:p w14:paraId="5732774E" w14:textId="0C933FFC" w:rsidR="00F01310" w:rsidRPr="00D019E7" w:rsidRDefault="00F01310" w:rsidP="00F01310">
      <w:pPr>
        <w:pStyle w:val="ListParagraph"/>
        <w:numPr>
          <w:ilvl w:val="0"/>
          <w:numId w:val="3"/>
        </w:numPr>
        <w:ind w:left="714" w:hanging="357"/>
        <w:contextualSpacing w:val="0"/>
      </w:pPr>
      <w:r w:rsidRPr="00D019E7">
        <w:t>To allow Tutors to work together to organise collective events, it is sometimes necessary to share contact details. We will only do this with explicit consent.</w:t>
      </w:r>
    </w:p>
    <w:p w14:paraId="7251C200" w14:textId="3228D7D2" w:rsidR="00576326" w:rsidRPr="00D019E7" w:rsidRDefault="00576326" w:rsidP="00576326">
      <w:pPr>
        <w:pStyle w:val="ListParagraph"/>
        <w:numPr>
          <w:ilvl w:val="0"/>
          <w:numId w:val="3"/>
        </w:numPr>
        <w:rPr>
          <w:rFonts w:cs="Arial"/>
          <w:szCs w:val="24"/>
        </w:rPr>
      </w:pPr>
      <w:r w:rsidRPr="00D019E7">
        <w:rPr>
          <w:rFonts w:cs="Arial"/>
          <w:szCs w:val="24"/>
        </w:rPr>
        <w:t>Contact with individual clients will be directly with the Tutors of classes and we expect Tutors to have their own data protection safeguards and statement, for example:</w:t>
      </w:r>
    </w:p>
    <w:p w14:paraId="62B96E4A" w14:textId="77777777" w:rsidR="00576326" w:rsidRPr="00D019E7" w:rsidRDefault="00576326" w:rsidP="00576326">
      <w:pPr>
        <w:pStyle w:val="ListParagraph"/>
        <w:rPr>
          <w:rStyle w:val="Emphasis"/>
          <w:rFonts w:cs="Arial"/>
          <w:b/>
          <w:bCs/>
          <w:szCs w:val="24"/>
          <w:bdr w:val="none" w:sz="0" w:space="0" w:color="auto" w:frame="1"/>
          <w:shd w:val="clear" w:color="auto" w:fill="FFFFFF"/>
        </w:rPr>
      </w:pPr>
    </w:p>
    <w:p w14:paraId="4C95FE76" w14:textId="229E211F" w:rsidR="00F01310" w:rsidRPr="00D019E7" w:rsidRDefault="008C3E0D" w:rsidP="008C3E0D">
      <w:pPr>
        <w:pStyle w:val="ListParagraph"/>
        <w:ind w:left="993"/>
        <w:rPr>
          <w:rFonts w:cs="Arial"/>
          <w:i/>
          <w:iCs/>
          <w:szCs w:val="24"/>
        </w:rPr>
      </w:pPr>
      <w:r w:rsidRPr="00D019E7">
        <w:rPr>
          <w:rStyle w:val="Emphasis"/>
          <w:rFonts w:cs="Arial"/>
          <w:b/>
          <w:bCs/>
          <w:szCs w:val="24"/>
          <w:bdr w:val="none" w:sz="0" w:space="0" w:color="auto" w:frame="1"/>
          <w:shd w:val="clear" w:color="auto" w:fill="FFFFFF"/>
        </w:rPr>
        <w:t>‘</w:t>
      </w:r>
      <w:r w:rsidR="00576326" w:rsidRPr="00D019E7">
        <w:rPr>
          <w:rStyle w:val="Emphasis"/>
          <w:rFonts w:cs="Arial"/>
          <w:b/>
          <w:bCs/>
          <w:szCs w:val="24"/>
          <w:bdr w:val="none" w:sz="0" w:space="0" w:color="auto" w:frame="1"/>
          <w:shd w:val="clear" w:color="auto" w:fill="FFFFFF"/>
        </w:rPr>
        <w:t>Tutor name</w:t>
      </w:r>
      <w:r w:rsidR="00576326" w:rsidRPr="00D019E7">
        <w:rPr>
          <w:rStyle w:val="Emphasis"/>
          <w:rFonts w:cs="Arial"/>
          <w:i w:val="0"/>
          <w:iCs w:val="0"/>
          <w:szCs w:val="24"/>
          <w:bdr w:val="none" w:sz="0" w:space="0" w:color="auto" w:frame="1"/>
          <w:shd w:val="clear" w:color="auto" w:fill="FFFFFF"/>
        </w:rPr>
        <w:t xml:space="preserve"> will keep your contact details because you have attended one of my/our craft sessions in the last 12 months. I/We only use these details to send you information about our future craft sessions. I/We do this because it is in our legitimate interest to publicise our sessions to regular attendees. Your details are stored securely by me/us, and will be deleted if you do not attend a session for 12 months. You can ask us to amend or delete your details at any time by contacting me/us on: </w:t>
      </w:r>
      <w:r w:rsidR="00576326" w:rsidRPr="00D019E7">
        <w:rPr>
          <w:rStyle w:val="Emphasis"/>
          <w:rFonts w:cs="Arial"/>
          <w:b/>
          <w:bCs/>
          <w:szCs w:val="24"/>
          <w:bdr w:val="none" w:sz="0" w:space="0" w:color="auto" w:frame="1"/>
          <w:shd w:val="clear" w:color="auto" w:fill="FFFFFF"/>
        </w:rPr>
        <w:t>Phone/email</w:t>
      </w:r>
      <w:r w:rsidRPr="00D019E7">
        <w:rPr>
          <w:rStyle w:val="Emphasis"/>
          <w:rFonts w:cs="Arial"/>
          <w:b/>
          <w:bCs/>
          <w:szCs w:val="24"/>
          <w:bdr w:val="none" w:sz="0" w:space="0" w:color="auto" w:frame="1"/>
          <w:shd w:val="clear" w:color="auto" w:fill="FFFFFF"/>
        </w:rPr>
        <w:t>’</w:t>
      </w:r>
    </w:p>
    <w:p w14:paraId="7993C463" w14:textId="51576983" w:rsidR="00023654" w:rsidRPr="00D019E7" w:rsidRDefault="00023654" w:rsidP="006049CF">
      <w:pPr>
        <w:rPr>
          <w:b/>
          <w:bCs/>
        </w:rPr>
      </w:pPr>
      <w:r w:rsidRPr="00D019E7">
        <w:rPr>
          <w:b/>
          <w:bCs/>
        </w:rPr>
        <w:t>Contacting volunteers</w:t>
      </w:r>
    </w:p>
    <w:p w14:paraId="5EC9A413" w14:textId="67532B3F" w:rsidR="00023654" w:rsidRPr="00D019E7" w:rsidRDefault="00023654" w:rsidP="006049CF">
      <w:pPr>
        <w:pStyle w:val="ListParagraph"/>
        <w:numPr>
          <w:ilvl w:val="0"/>
          <w:numId w:val="3"/>
        </w:numPr>
        <w:ind w:left="714" w:hanging="357"/>
        <w:contextualSpacing w:val="0"/>
      </w:pPr>
      <w:r w:rsidRPr="00D019E7">
        <w:t>We will maintain a list of contact details of our volunteers. We will share volunteering opportunities and requests for help with the people on this list.</w:t>
      </w:r>
    </w:p>
    <w:p w14:paraId="78A84A69" w14:textId="77777777" w:rsidR="00023654" w:rsidRPr="00D019E7" w:rsidRDefault="00023654" w:rsidP="006049CF">
      <w:pPr>
        <w:pStyle w:val="ListParagraph"/>
        <w:numPr>
          <w:ilvl w:val="0"/>
          <w:numId w:val="3"/>
        </w:numPr>
        <w:ind w:left="714" w:hanging="357"/>
        <w:contextualSpacing w:val="0"/>
      </w:pPr>
      <w:r w:rsidRPr="00D019E7">
        <w:t>People will be removed from the list if they have not volunteered for the group for 12 months.</w:t>
      </w:r>
    </w:p>
    <w:p w14:paraId="6B3B925B" w14:textId="77777777" w:rsidR="00023654" w:rsidRPr="00D019E7" w:rsidRDefault="00023654" w:rsidP="006049CF">
      <w:pPr>
        <w:pStyle w:val="ListParagraph"/>
        <w:numPr>
          <w:ilvl w:val="0"/>
          <w:numId w:val="3"/>
        </w:numPr>
        <w:ind w:left="714" w:hanging="357"/>
        <w:contextualSpacing w:val="0"/>
      </w:pPr>
      <w:r w:rsidRPr="00D019E7">
        <w:t>When contacting people on this list, we will provide a privacy notice which explains why we have their information, what we are using it for, how long we will keep it, and that they can ask to have it deleted or amended at any time by contacting us.</w:t>
      </w:r>
    </w:p>
    <w:p w14:paraId="676AA2C5" w14:textId="5B8A7B65" w:rsidR="00023654" w:rsidRPr="00D019E7" w:rsidRDefault="00023654" w:rsidP="006049CF">
      <w:pPr>
        <w:pStyle w:val="ListParagraph"/>
        <w:numPr>
          <w:ilvl w:val="0"/>
          <w:numId w:val="3"/>
        </w:numPr>
        <w:ind w:left="714" w:hanging="357"/>
        <w:contextualSpacing w:val="0"/>
      </w:pPr>
      <w:r w:rsidRPr="00D019E7">
        <w:t xml:space="preserve">To allow </w:t>
      </w:r>
      <w:r w:rsidR="00D019E7">
        <w:t xml:space="preserve">Volunteers </w:t>
      </w:r>
      <w:r w:rsidRPr="00D019E7">
        <w:t>to work together to organise for the group, it is sometimes necessary to share volunteer contact details with other volunteers. We will only do this with explicit consent.</w:t>
      </w:r>
    </w:p>
    <w:p w14:paraId="00F34732" w14:textId="0536674A" w:rsidR="00023654" w:rsidRPr="00D019E7" w:rsidRDefault="00023654" w:rsidP="0084411D">
      <w:pPr>
        <w:rPr>
          <w:b/>
          <w:bCs/>
        </w:rPr>
      </w:pPr>
      <w:r w:rsidRPr="00D019E7">
        <w:rPr>
          <w:b/>
          <w:bCs/>
        </w:rPr>
        <w:t xml:space="preserve">Contacting </w:t>
      </w:r>
      <w:r w:rsidR="00D019E7">
        <w:rPr>
          <w:b/>
          <w:bCs/>
        </w:rPr>
        <w:t>Directors</w:t>
      </w:r>
      <w:r w:rsidRPr="00D019E7">
        <w:rPr>
          <w:b/>
          <w:bCs/>
        </w:rPr>
        <w:t xml:space="preserve"> </w:t>
      </w:r>
    </w:p>
    <w:p w14:paraId="0FFF04A9" w14:textId="138012FD" w:rsidR="00023654" w:rsidRPr="00D019E7" w:rsidRDefault="00023654" w:rsidP="00F01310">
      <w:pPr>
        <w:pStyle w:val="ListParagraph"/>
        <w:numPr>
          <w:ilvl w:val="0"/>
          <w:numId w:val="3"/>
        </w:numPr>
        <w:ind w:left="714" w:hanging="357"/>
        <w:contextualSpacing w:val="0"/>
      </w:pPr>
      <w:r w:rsidRPr="00D019E7">
        <w:t xml:space="preserve">The </w:t>
      </w:r>
      <w:r w:rsidR="00D019E7">
        <w:t>Directors</w:t>
      </w:r>
      <w:r w:rsidRPr="00D019E7">
        <w:t xml:space="preserve"> need to be in contact with one another in order to run the organisation effectively and ensure its legal obligations are met.</w:t>
      </w:r>
    </w:p>
    <w:p w14:paraId="4562836A" w14:textId="7BD1A8BC" w:rsidR="00023654" w:rsidRPr="00D019E7" w:rsidRDefault="00D019E7" w:rsidP="00F01310">
      <w:pPr>
        <w:pStyle w:val="ListParagraph"/>
        <w:numPr>
          <w:ilvl w:val="0"/>
          <w:numId w:val="3"/>
        </w:numPr>
        <w:ind w:left="714" w:hanging="357"/>
        <w:contextualSpacing w:val="0"/>
      </w:pPr>
      <w:r>
        <w:t>Directors</w:t>
      </w:r>
      <w:r w:rsidR="00023654" w:rsidRPr="00D019E7">
        <w:t xml:space="preserve"> contact details will be shared among the </w:t>
      </w:r>
      <w:r>
        <w:t>Directors</w:t>
      </w:r>
      <w:r w:rsidR="00023654" w:rsidRPr="00D019E7">
        <w:t>.</w:t>
      </w:r>
    </w:p>
    <w:p w14:paraId="6F584B70" w14:textId="1FF3A29A" w:rsidR="00023654" w:rsidRPr="00D019E7" w:rsidRDefault="00D019E7" w:rsidP="00F01310">
      <w:pPr>
        <w:pStyle w:val="ListParagraph"/>
        <w:numPr>
          <w:ilvl w:val="0"/>
          <w:numId w:val="3"/>
        </w:numPr>
        <w:ind w:left="714" w:hanging="357"/>
        <w:contextualSpacing w:val="0"/>
      </w:pPr>
      <w:r>
        <w:t>Directors</w:t>
      </w:r>
      <w:r w:rsidR="00023654" w:rsidRPr="00D019E7">
        <w:t xml:space="preserve"> members will not share each other’s contact details with anyone outside of the </w:t>
      </w:r>
      <w:r>
        <w:t>Directors</w:t>
      </w:r>
      <w:r w:rsidR="00023654" w:rsidRPr="00D019E7">
        <w:t xml:space="preserve">, or use them for anything other than </w:t>
      </w:r>
      <w:r w:rsidR="00F01310" w:rsidRPr="00D019E7">
        <w:t xml:space="preserve">DCW </w:t>
      </w:r>
      <w:r w:rsidR="00023654" w:rsidRPr="00D019E7">
        <w:t>business, without explicit consent.</w:t>
      </w:r>
    </w:p>
    <w:p w14:paraId="3540468B" w14:textId="77777777" w:rsidR="00F01310" w:rsidRPr="00D019E7" w:rsidRDefault="00F01310" w:rsidP="00F01310">
      <w:pPr>
        <w:rPr>
          <w:b/>
          <w:bCs/>
        </w:rPr>
      </w:pPr>
      <w:r w:rsidRPr="00D019E7">
        <w:rPr>
          <w:rFonts w:cs="Arial"/>
          <w:szCs w:val="24"/>
        </w:rPr>
        <w:t>This policy will be reviewed every two years</w:t>
      </w:r>
    </w:p>
    <w:p w14:paraId="29CED723" w14:textId="77777777" w:rsidR="00191902" w:rsidRPr="00D019E7" w:rsidRDefault="00191902" w:rsidP="0094030A">
      <w:pPr>
        <w:pStyle w:val="Heading1"/>
        <w:rPr>
          <w:rFonts w:cs="Arial"/>
          <w:sz w:val="24"/>
          <w:szCs w:val="24"/>
        </w:rPr>
      </w:pPr>
    </w:p>
    <w:sectPr w:rsidR="00191902" w:rsidRPr="00D019E7" w:rsidSect="0094781B">
      <w:type w:val="continuous"/>
      <w:pgSz w:w="11906" w:h="16838"/>
      <w:pgMar w:top="851" w:right="1133"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5C010" w14:textId="77777777" w:rsidR="00C15CDB" w:rsidRDefault="00C15CDB" w:rsidP="00D02E14">
      <w:pPr>
        <w:spacing w:after="0" w:line="240" w:lineRule="auto"/>
      </w:pPr>
      <w:r>
        <w:separator/>
      </w:r>
    </w:p>
  </w:endnote>
  <w:endnote w:type="continuationSeparator" w:id="0">
    <w:p w14:paraId="10541D23" w14:textId="77777777" w:rsidR="00C15CDB" w:rsidRDefault="00C15CDB" w:rsidP="00D0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99F8" w14:textId="2675CF3F" w:rsidR="0014001D" w:rsidRDefault="00A6788F">
    <w:pPr>
      <w:pStyle w:val="Footer"/>
    </w:pPr>
    <w:proofErr w:type="spellStart"/>
    <w:r>
      <w:t>V1</w:t>
    </w:r>
    <w:proofErr w:type="spellEnd"/>
    <w:r>
      <w:t xml:space="preserve"> </w:t>
    </w:r>
    <w:r w:rsidR="00005A6F">
      <w:t>January 24 (review April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7069" w14:textId="77777777" w:rsidR="00C15CDB" w:rsidRDefault="00C15CDB" w:rsidP="00D02E14">
      <w:pPr>
        <w:spacing w:after="0" w:line="240" w:lineRule="auto"/>
      </w:pPr>
      <w:r>
        <w:separator/>
      </w:r>
    </w:p>
  </w:footnote>
  <w:footnote w:type="continuationSeparator" w:id="0">
    <w:p w14:paraId="3944E36E" w14:textId="77777777" w:rsidR="00C15CDB" w:rsidRDefault="00C15CDB" w:rsidP="00D02E14">
      <w:pPr>
        <w:spacing w:after="0" w:line="240" w:lineRule="auto"/>
      </w:pPr>
      <w:r>
        <w:continuationSeparator/>
      </w:r>
    </w:p>
  </w:footnote>
  <w:footnote w:id="1">
    <w:p w14:paraId="47239D0E" w14:textId="20CF0BF8" w:rsidR="00292A32" w:rsidRDefault="00292A32">
      <w:pPr>
        <w:pStyle w:val="FootnoteText"/>
      </w:pPr>
      <w:r>
        <w:rPr>
          <w:rStyle w:val="FootnoteReference"/>
        </w:rPr>
        <w:footnoteRef/>
      </w:r>
      <w:r>
        <w:t xml:space="preserve"> 1/24 work quoted for from Dorset Fire Protection</w:t>
      </w:r>
    </w:p>
  </w:footnote>
  <w:footnote w:id="2">
    <w:p w14:paraId="5A04C2A1" w14:textId="16321E71" w:rsidR="00D02E14" w:rsidRDefault="00D02E14">
      <w:pPr>
        <w:pStyle w:val="FootnoteText"/>
      </w:pPr>
      <w:r>
        <w:rPr>
          <w:rStyle w:val="FootnoteReference"/>
        </w:rPr>
        <w:footnoteRef/>
      </w:r>
      <w:r>
        <w:t xml:space="preserve"> There are no plans </w:t>
      </w:r>
      <w:r w:rsidR="00714182">
        <w:t xml:space="preserve">to run courses or workshops for under 18s. Tutors wanting to do so in the future should talk to the Courses Director to make sure the relevant DBS &amp; Safeguarding procedures are in place.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961A" w14:textId="04D1E234" w:rsidR="0084411D" w:rsidRPr="00191902" w:rsidRDefault="001825CA" w:rsidP="0084411D">
    <w:pPr>
      <w:pStyle w:val="Title"/>
      <w:rPr>
        <w:rFonts w:cs="Arial"/>
        <w:sz w:val="24"/>
        <w:szCs w:val="24"/>
      </w:rPr>
    </w:pPr>
    <w:r>
      <w:rPr>
        <w:rFonts w:cs="Arial"/>
        <w:noProof/>
        <w:sz w:val="24"/>
        <w:szCs w:val="24"/>
      </w:rPr>
      <w:drawing>
        <wp:anchor distT="0" distB="0" distL="114300" distR="114300" simplePos="0" relativeHeight="251658240" behindDoc="0" locked="0" layoutInCell="1" allowOverlap="1" wp14:anchorId="3B99E893" wp14:editId="02DF8A49">
          <wp:simplePos x="0" y="0"/>
          <wp:positionH relativeFrom="margin">
            <wp:align>right</wp:align>
          </wp:positionH>
          <wp:positionV relativeFrom="paragraph">
            <wp:posOffset>-203046</wp:posOffset>
          </wp:positionV>
          <wp:extent cx="399415" cy="362585"/>
          <wp:effectExtent l="0" t="0" r="63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399415" cy="362585"/>
                  </a:xfrm>
                  <a:prstGeom prst="rect">
                    <a:avLst/>
                  </a:prstGeom>
                </pic:spPr>
              </pic:pic>
            </a:graphicData>
          </a:graphic>
        </wp:anchor>
      </w:drawing>
    </w:r>
    <w:r w:rsidR="0084411D" w:rsidRPr="00191902">
      <w:rPr>
        <w:rFonts w:cs="Arial"/>
        <w:sz w:val="24"/>
        <w:szCs w:val="24"/>
      </w:rPr>
      <w:t xml:space="preserve">Dorset Craft Workshops </w:t>
    </w:r>
    <w:r w:rsidR="0084411D">
      <w:rPr>
        <w:rFonts w:cs="Arial"/>
        <w:sz w:val="24"/>
        <w:szCs w:val="24"/>
      </w:rPr>
      <w:t xml:space="preserve">Policy Pack </w:t>
    </w:r>
  </w:p>
  <w:p w14:paraId="72D302D3" w14:textId="24A73D0F" w:rsidR="0084411D" w:rsidRDefault="0084411D" w:rsidP="0084411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82.9pt;height:26.25pt;visibility:visible;mso-wrap-style:square" o:bullet="t">
        <v:imagedata r:id="rId1" o:title=""/>
      </v:shape>
    </w:pict>
  </w:numPicBullet>
  <w:abstractNum w:abstractNumId="0" w15:restartNumberingAfterBreak="0">
    <w:nsid w:val="0163655E"/>
    <w:multiLevelType w:val="multilevel"/>
    <w:tmpl w:val="10D04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A5788"/>
    <w:multiLevelType w:val="multilevel"/>
    <w:tmpl w:val="56FEA1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71626F"/>
    <w:multiLevelType w:val="hybridMultilevel"/>
    <w:tmpl w:val="F1968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DA6FA4"/>
    <w:multiLevelType w:val="hybridMultilevel"/>
    <w:tmpl w:val="ACD869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61114B"/>
    <w:multiLevelType w:val="hybridMultilevel"/>
    <w:tmpl w:val="AF700A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662EC1"/>
    <w:multiLevelType w:val="hybridMultilevel"/>
    <w:tmpl w:val="AF7EF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C4EA3"/>
    <w:multiLevelType w:val="multilevel"/>
    <w:tmpl w:val="EFEE0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6B3549"/>
    <w:multiLevelType w:val="hybridMultilevel"/>
    <w:tmpl w:val="C5026DF2"/>
    <w:lvl w:ilvl="0" w:tplc="7088A3B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AE0303"/>
    <w:multiLevelType w:val="multilevel"/>
    <w:tmpl w:val="9078D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CD612D"/>
    <w:multiLevelType w:val="multilevel"/>
    <w:tmpl w:val="9D66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BE4B5A"/>
    <w:multiLevelType w:val="hybridMultilevel"/>
    <w:tmpl w:val="1BB2DDB4"/>
    <w:lvl w:ilvl="0" w:tplc="7088A3B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BB2E49"/>
    <w:multiLevelType w:val="multilevel"/>
    <w:tmpl w:val="DFCE8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1A3C27"/>
    <w:multiLevelType w:val="multilevel"/>
    <w:tmpl w:val="56FEA1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D25004"/>
    <w:multiLevelType w:val="hybridMultilevel"/>
    <w:tmpl w:val="FA9A79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F4D288E"/>
    <w:multiLevelType w:val="hybridMultilevel"/>
    <w:tmpl w:val="FAE01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62351B"/>
    <w:multiLevelType w:val="hybridMultilevel"/>
    <w:tmpl w:val="D3D6485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7F71233"/>
    <w:multiLevelType w:val="hybridMultilevel"/>
    <w:tmpl w:val="9F063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F13FE"/>
    <w:multiLevelType w:val="multilevel"/>
    <w:tmpl w:val="56FEA1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58289D"/>
    <w:multiLevelType w:val="multilevel"/>
    <w:tmpl w:val="74763B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D29BD"/>
    <w:multiLevelType w:val="multilevel"/>
    <w:tmpl w:val="56FEA1E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2C309E"/>
    <w:multiLevelType w:val="multilevel"/>
    <w:tmpl w:val="BD726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C02BA1"/>
    <w:multiLevelType w:val="hybridMultilevel"/>
    <w:tmpl w:val="0ACCA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DF0396"/>
    <w:multiLevelType w:val="hybridMultilevel"/>
    <w:tmpl w:val="636EF9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017D13"/>
    <w:multiLevelType w:val="multilevel"/>
    <w:tmpl w:val="35823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5813BC"/>
    <w:multiLevelType w:val="multilevel"/>
    <w:tmpl w:val="8A24F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60738"/>
    <w:multiLevelType w:val="hybridMultilevel"/>
    <w:tmpl w:val="945AE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2B7E65"/>
    <w:multiLevelType w:val="multilevel"/>
    <w:tmpl w:val="75E8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B27BDD"/>
    <w:multiLevelType w:val="hybridMultilevel"/>
    <w:tmpl w:val="4EF8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9924338">
    <w:abstractNumId w:val="23"/>
  </w:num>
  <w:num w:numId="2" w16cid:durableId="602148803">
    <w:abstractNumId w:val="21"/>
  </w:num>
  <w:num w:numId="3" w16cid:durableId="1778141291">
    <w:abstractNumId w:val="25"/>
  </w:num>
  <w:num w:numId="4" w16cid:durableId="60448373">
    <w:abstractNumId w:val="27"/>
  </w:num>
  <w:num w:numId="5" w16cid:durableId="1535121579">
    <w:abstractNumId w:val="5"/>
  </w:num>
  <w:num w:numId="6" w16cid:durableId="255948159">
    <w:abstractNumId w:val="15"/>
  </w:num>
  <w:num w:numId="7" w16cid:durableId="1432319716">
    <w:abstractNumId w:val="22"/>
  </w:num>
  <w:num w:numId="8" w16cid:durableId="1990356501">
    <w:abstractNumId w:val="7"/>
  </w:num>
  <w:num w:numId="9" w16cid:durableId="1780560644">
    <w:abstractNumId w:val="18"/>
  </w:num>
  <w:num w:numId="10" w16cid:durableId="274291295">
    <w:abstractNumId w:val="10"/>
  </w:num>
  <w:num w:numId="11" w16cid:durableId="682316563">
    <w:abstractNumId w:val="3"/>
  </w:num>
  <w:num w:numId="12" w16cid:durableId="499584121">
    <w:abstractNumId w:val="24"/>
  </w:num>
  <w:num w:numId="13" w16cid:durableId="1046759976">
    <w:abstractNumId w:val="12"/>
  </w:num>
  <w:num w:numId="14" w16cid:durableId="857738132">
    <w:abstractNumId w:val="19"/>
  </w:num>
  <w:num w:numId="15" w16cid:durableId="1665012144">
    <w:abstractNumId w:val="11"/>
  </w:num>
  <w:num w:numId="16" w16cid:durableId="1401295366">
    <w:abstractNumId w:val="26"/>
  </w:num>
  <w:num w:numId="17" w16cid:durableId="576090821">
    <w:abstractNumId w:val="20"/>
  </w:num>
  <w:num w:numId="18" w16cid:durableId="1326325809">
    <w:abstractNumId w:val="9"/>
  </w:num>
  <w:num w:numId="19" w16cid:durableId="948850412">
    <w:abstractNumId w:val="8"/>
  </w:num>
  <w:num w:numId="20" w16cid:durableId="151482956">
    <w:abstractNumId w:val="6"/>
  </w:num>
  <w:num w:numId="21" w16cid:durableId="664477723">
    <w:abstractNumId w:val="0"/>
  </w:num>
  <w:num w:numId="22" w16cid:durableId="1776361408">
    <w:abstractNumId w:val="16"/>
  </w:num>
  <w:num w:numId="23" w16cid:durableId="718826798">
    <w:abstractNumId w:val="4"/>
  </w:num>
  <w:num w:numId="24" w16cid:durableId="1009329892">
    <w:abstractNumId w:val="17"/>
  </w:num>
  <w:num w:numId="25" w16cid:durableId="984360635">
    <w:abstractNumId w:val="1"/>
  </w:num>
  <w:num w:numId="26" w16cid:durableId="1454863912">
    <w:abstractNumId w:val="13"/>
  </w:num>
  <w:num w:numId="27" w16cid:durableId="1305084558">
    <w:abstractNumId w:val="14"/>
  </w:num>
  <w:num w:numId="28" w16cid:durableId="2077439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F3"/>
    <w:rsid w:val="00005A6F"/>
    <w:rsid w:val="00023654"/>
    <w:rsid w:val="00075470"/>
    <w:rsid w:val="00106F26"/>
    <w:rsid w:val="0014001D"/>
    <w:rsid w:val="00146A7E"/>
    <w:rsid w:val="001516AE"/>
    <w:rsid w:val="001532BB"/>
    <w:rsid w:val="001825CA"/>
    <w:rsid w:val="00191902"/>
    <w:rsid w:val="00191E7E"/>
    <w:rsid w:val="001C7862"/>
    <w:rsid w:val="00225C8D"/>
    <w:rsid w:val="00265459"/>
    <w:rsid w:val="00292A32"/>
    <w:rsid w:val="002B770D"/>
    <w:rsid w:val="0031616F"/>
    <w:rsid w:val="00356F0B"/>
    <w:rsid w:val="003800C3"/>
    <w:rsid w:val="003D05FE"/>
    <w:rsid w:val="003D1B3E"/>
    <w:rsid w:val="00417308"/>
    <w:rsid w:val="00421053"/>
    <w:rsid w:val="0043530F"/>
    <w:rsid w:val="00480AF3"/>
    <w:rsid w:val="004971C3"/>
    <w:rsid w:val="004E07EB"/>
    <w:rsid w:val="00514901"/>
    <w:rsid w:val="0054049E"/>
    <w:rsid w:val="00576326"/>
    <w:rsid w:val="005930A2"/>
    <w:rsid w:val="005C4DCA"/>
    <w:rsid w:val="005C532A"/>
    <w:rsid w:val="006049CF"/>
    <w:rsid w:val="00604F2A"/>
    <w:rsid w:val="00656AE6"/>
    <w:rsid w:val="006C3A3C"/>
    <w:rsid w:val="006E1AEA"/>
    <w:rsid w:val="00703802"/>
    <w:rsid w:val="00714182"/>
    <w:rsid w:val="00730306"/>
    <w:rsid w:val="00776F71"/>
    <w:rsid w:val="007B28E5"/>
    <w:rsid w:val="00803A54"/>
    <w:rsid w:val="0084411D"/>
    <w:rsid w:val="008C3E0D"/>
    <w:rsid w:val="00914BC1"/>
    <w:rsid w:val="0094030A"/>
    <w:rsid w:val="00940B23"/>
    <w:rsid w:val="0094781B"/>
    <w:rsid w:val="00956FC2"/>
    <w:rsid w:val="009F11D6"/>
    <w:rsid w:val="00A6788F"/>
    <w:rsid w:val="00A93143"/>
    <w:rsid w:val="00AA084E"/>
    <w:rsid w:val="00AD22F7"/>
    <w:rsid w:val="00B10E5C"/>
    <w:rsid w:val="00B6651C"/>
    <w:rsid w:val="00B84697"/>
    <w:rsid w:val="00C04832"/>
    <w:rsid w:val="00C15CDB"/>
    <w:rsid w:val="00C40FD1"/>
    <w:rsid w:val="00C4347A"/>
    <w:rsid w:val="00C511E3"/>
    <w:rsid w:val="00C836F4"/>
    <w:rsid w:val="00CA0608"/>
    <w:rsid w:val="00CB06B2"/>
    <w:rsid w:val="00CF64C3"/>
    <w:rsid w:val="00D019E7"/>
    <w:rsid w:val="00D02E14"/>
    <w:rsid w:val="00D2255D"/>
    <w:rsid w:val="00D8137E"/>
    <w:rsid w:val="00D83901"/>
    <w:rsid w:val="00D94527"/>
    <w:rsid w:val="00DB2F8E"/>
    <w:rsid w:val="00DB61B6"/>
    <w:rsid w:val="00DF2CEA"/>
    <w:rsid w:val="00E060B3"/>
    <w:rsid w:val="00E26A3E"/>
    <w:rsid w:val="00E50CA2"/>
    <w:rsid w:val="00E51043"/>
    <w:rsid w:val="00E70FEF"/>
    <w:rsid w:val="00E72165"/>
    <w:rsid w:val="00EB66FB"/>
    <w:rsid w:val="00F01310"/>
    <w:rsid w:val="00F46344"/>
    <w:rsid w:val="00F902F4"/>
    <w:rsid w:val="00FD734B"/>
    <w:rsid w:val="00FE5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9224"/>
  <w15:chartTrackingRefBased/>
  <w15:docId w15:val="{3ADBDED4-D03E-4100-9968-30C2DA67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20" w:line="259"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832"/>
    <w:pPr>
      <w:ind w:left="0" w:firstLine="0"/>
    </w:pPr>
    <w:rPr>
      <w:rFonts w:ascii="Arial" w:hAnsi="Arial"/>
      <w:sz w:val="24"/>
    </w:rPr>
  </w:style>
  <w:style w:type="paragraph" w:styleId="Heading1">
    <w:name w:val="heading 1"/>
    <w:basedOn w:val="Normal"/>
    <w:next w:val="Normal"/>
    <w:link w:val="Heading1Char"/>
    <w:uiPriority w:val="9"/>
    <w:qFormat/>
    <w:rsid w:val="001516AE"/>
    <w:pPr>
      <w:keepNext/>
      <w:keepLines/>
      <w:spacing w:before="360" w:line="240" w:lineRule="auto"/>
      <w:outlineLvl w:val="0"/>
    </w:pPr>
    <w:rPr>
      <w:rFonts w:eastAsiaTheme="majorEastAsia" w:cstheme="majorBidi"/>
      <w:b/>
      <w:sz w:val="26"/>
      <w:szCs w:val="32"/>
    </w:rPr>
  </w:style>
  <w:style w:type="paragraph" w:styleId="Heading2">
    <w:name w:val="heading 2"/>
    <w:basedOn w:val="Normal"/>
    <w:next w:val="Normal"/>
    <w:link w:val="Heading2Char"/>
    <w:uiPriority w:val="9"/>
    <w:unhideWhenUsed/>
    <w:qFormat/>
    <w:rsid w:val="00E70F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30306"/>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02365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6AE"/>
    <w:rPr>
      <w:rFonts w:ascii="Arial" w:eastAsiaTheme="majorEastAsia" w:hAnsi="Arial" w:cstheme="majorBidi"/>
      <w:b/>
      <w:sz w:val="26"/>
      <w:szCs w:val="32"/>
    </w:rPr>
  </w:style>
  <w:style w:type="paragraph" w:styleId="Title">
    <w:name w:val="Title"/>
    <w:basedOn w:val="Normal"/>
    <w:next w:val="Normal"/>
    <w:link w:val="TitleChar"/>
    <w:uiPriority w:val="10"/>
    <w:qFormat/>
    <w:rsid w:val="00D83901"/>
    <w:pPr>
      <w:spacing w:after="0" w:line="240" w:lineRule="auto"/>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D83901"/>
    <w:rPr>
      <w:rFonts w:ascii="Arial" w:eastAsiaTheme="majorEastAsia" w:hAnsi="Arial" w:cstheme="majorBidi"/>
      <w:spacing w:val="-10"/>
      <w:kern w:val="28"/>
      <w:sz w:val="32"/>
      <w:szCs w:val="56"/>
    </w:rPr>
  </w:style>
  <w:style w:type="character" w:customStyle="1" w:styleId="Heading3Char">
    <w:name w:val="Heading 3 Char"/>
    <w:basedOn w:val="DefaultParagraphFont"/>
    <w:link w:val="Heading3"/>
    <w:uiPriority w:val="9"/>
    <w:rsid w:val="00730306"/>
    <w:rPr>
      <w:rFonts w:ascii="Arial" w:eastAsiaTheme="majorEastAsia" w:hAnsi="Arial" w:cstheme="majorBidi"/>
      <w:b/>
      <w:sz w:val="24"/>
      <w:szCs w:val="24"/>
    </w:rPr>
  </w:style>
  <w:style w:type="character" w:styleId="Hyperlink">
    <w:name w:val="Hyperlink"/>
    <w:basedOn w:val="DefaultParagraphFont"/>
    <w:uiPriority w:val="99"/>
    <w:unhideWhenUsed/>
    <w:rsid w:val="00D2255D"/>
    <w:rPr>
      <w:color w:val="0563C1" w:themeColor="hyperlink"/>
      <w:u w:val="single"/>
    </w:rPr>
  </w:style>
  <w:style w:type="character" w:styleId="UnresolvedMention">
    <w:name w:val="Unresolved Mention"/>
    <w:basedOn w:val="DefaultParagraphFont"/>
    <w:uiPriority w:val="99"/>
    <w:semiHidden/>
    <w:unhideWhenUsed/>
    <w:rsid w:val="00D2255D"/>
    <w:rPr>
      <w:color w:val="605E5C"/>
      <w:shd w:val="clear" w:color="auto" w:fill="E1DFDD"/>
    </w:rPr>
  </w:style>
  <w:style w:type="paragraph" w:styleId="NoSpacing">
    <w:name w:val="No Spacing"/>
    <w:link w:val="NoSpacingChar"/>
    <w:uiPriority w:val="1"/>
    <w:qFormat/>
    <w:rsid w:val="00E70FEF"/>
    <w:pPr>
      <w:spacing w:after="0" w:line="240" w:lineRule="auto"/>
      <w:ind w:left="0" w:firstLine="0"/>
    </w:pPr>
    <w:rPr>
      <w:rFonts w:ascii="Calibri" w:eastAsia="Calibri" w:hAnsi="Calibri" w:cs="Times New Roman"/>
    </w:rPr>
  </w:style>
  <w:style w:type="character" w:customStyle="1" w:styleId="Heading2Char">
    <w:name w:val="Heading 2 Char"/>
    <w:basedOn w:val="DefaultParagraphFont"/>
    <w:link w:val="Heading2"/>
    <w:uiPriority w:val="9"/>
    <w:rsid w:val="00E70FE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70FEF"/>
    <w:pPr>
      <w:spacing w:before="240" w:after="0"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E70FEF"/>
    <w:pPr>
      <w:spacing w:after="100"/>
    </w:pPr>
  </w:style>
  <w:style w:type="paragraph" w:styleId="TOC2">
    <w:name w:val="toc 2"/>
    <w:basedOn w:val="Normal"/>
    <w:next w:val="Normal"/>
    <w:autoRedefine/>
    <w:uiPriority w:val="39"/>
    <w:unhideWhenUsed/>
    <w:rsid w:val="00E70FEF"/>
    <w:pPr>
      <w:spacing w:after="100"/>
      <w:ind w:left="240"/>
    </w:pPr>
  </w:style>
  <w:style w:type="character" w:customStyle="1" w:styleId="NoSpacingChar">
    <w:name w:val="No Spacing Char"/>
    <w:basedOn w:val="DefaultParagraphFont"/>
    <w:link w:val="NoSpacing"/>
    <w:uiPriority w:val="1"/>
    <w:rsid w:val="00FD734B"/>
    <w:rPr>
      <w:rFonts w:ascii="Calibri" w:eastAsia="Calibri" w:hAnsi="Calibri" w:cs="Times New Roman"/>
    </w:rPr>
  </w:style>
  <w:style w:type="paragraph" w:styleId="NormalWeb">
    <w:name w:val="Normal (Web)"/>
    <w:basedOn w:val="Normal"/>
    <w:uiPriority w:val="99"/>
    <w:semiHidden/>
    <w:unhideWhenUsed/>
    <w:rsid w:val="00D02E14"/>
    <w:pPr>
      <w:spacing w:before="100" w:beforeAutospacing="1" w:after="100" w:afterAutospacing="1" w:line="240" w:lineRule="auto"/>
    </w:pPr>
    <w:rPr>
      <w:rFonts w:ascii="Times New Roman" w:eastAsia="Times New Roman" w:hAnsi="Times New Roman" w:cs="Times New Roman"/>
      <w:szCs w:val="24"/>
      <w:lang w:eastAsia="en-GB"/>
    </w:rPr>
  </w:style>
  <w:style w:type="paragraph" w:styleId="ListParagraph">
    <w:name w:val="List Paragraph"/>
    <w:basedOn w:val="Normal"/>
    <w:uiPriority w:val="34"/>
    <w:qFormat/>
    <w:rsid w:val="00D02E14"/>
    <w:pPr>
      <w:ind w:left="720"/>
      <w:contextualSpacing/>
    </w:pPr>
  </w:style>
  <w:style w:type="paragraph" w:styleId="FootnoteText">
    <w:name w:val="footnote text"/>
    <w:basedOn w:val="Normal"/>
    <w:link w:val="FootnoteTextChar"/>
    <w:uiPriority w:val="99"/>
    <w:semiHidden/>
    <w:unhideWhenUsed/>
    <w:rsid w:val="00D02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2E14"/>
    <w:rPr>
      <w:rFonts w:ascii="Arial" w:hAnsi="Arial"/>
      <w:sz w:val="20"/>
      <w:szCs w:val="20"/>
    </w:rPr>
  </w:style>
  <w:style w:type="character" w:styleId="FootnoteReference">
    <w:name w:val="footnote reference"/>
    <w:basedOn w:val="DefaultParagraphFont"/>
    <w:uiPriority w:val="99"/>
    <w:semiHidden/>
    <w:unhideWhenUsed/>
    <w:rsid w:val="00D02E14"/>
    <w:rPr>
      <w:vertAlign w:val="superscript"/>
    </w:rPr>
  </w:style>
  <w:style w:type="character" w:styleId="Emphasis">
    <w:name w:val="Emphasis"/>
    <w:basedOn w:val="DefaultParagraphFont"/>
    <w:uiPriority w:val="20"/>
    <w:qFormat/>
    <w:rsid w:val="00CB06B2"/>
    <w:rPr>
      <w:i/>
      <w:iCs/>
    </w:rPr>
  </w:style>
  <w:style w:type="character" w:styleId="FollowedHyperlink">
    <w:name w:val="FollowedHyperlink"/>
    <w:basedOn w:val="DefaultParagraphFont"/>
    <w:uiPriority w:val="99"/>
    <w:semiHidden/>
    <w:unhideWhenUsed/>
    <w:rsid w:val="00CB06B2"/>
    <w:rPr>
      <w:color w:val="954F72" w:themeColor="followedHyperlink"/>
      <w:u w:val="single"/>
    </w:rPr>
  </w:style>
  <w:style w:type="character" w:styleId="Strong">
    <w:name w:val="Strong"/>
    <w:basedOn w:val="DefaultParagraphFont"/>
    <w:uiPriority w:val="22"/>
    <w:qFormat/>
    <w:rsid w:val="001C7862"/>
    <w:rPr>
      <w:b/>
      <w:bCs/>
    </w:rPr>
  </w:style>
  <w:style w:type="character" w:customStyle="1" w:styleId="Heading4Char">
    <w:name w:val="Heading 4 Char"/>
    <w:basedOn w:val="DefaultParagraphFont"/>
    <w:link w:val="Heading4"/>
    <w:uiPriority w:val="9"/>
    <w:semiHidden/>
    <w:rsid w:val="00023654"/>
    <w:rPr>
      <w:rFonts w:asciiTheme="majorHAnsi" w:eastAsiaTheme="majorEastAsia" w:hAnsiTheme="majorHAnsi" w:cstheme="majorBidi"/>
      <w:i/>
      <w:iCs/>
      <w:color w:val="2F5496" w:themeColor="accent1" w:themeShade="BF"/>
      <w:sz w:val="24"/>
    </w:rPr>
  </w:style>
  <w:style w:type="paragraph" w:styleId="TOC3">
    <w:name w:val="toc 3"/>
    <w:basedOn w:val="Normal"/>
    <w:next w:val="Normal"/>
    <w:autoRedefine/>
    <w:uiPriority w:val="39"/>
    <w:unhideWhenUsed/>
    <w:rsid w:val="0084411D"/>
    <w:pPr>
      <w:spacing w:after="100"/>
      <w:ind w:left="480"/>
    </w:pPr>
  </w:style>
  <w:style w:type="paragraph" w:styleId="Header">
    <w:name w:val="header"/>
    <w:basedOn w:val="Normal"/>
    <w:link w:val="HeaderChar"/>
    <w:uiPriority w:val="99"/>
    <w:unhideWhenUsed/>
    <w:rsid w:val="00844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11D"/>
    <w:rPr>
      <w:rFonts w:ascii="Arial" w:hAnsi="Arial"/>
      <w:sz w:val="24"/>
    </w:rPr>
  </w:style>
  <w:style w:type="paragraph" w:styleId="Footer">
    <w:name w:val="footer"/>
    <w:basedOn w:val="Normal"/>
    <w:link w:val="FooterChar"/>
    <w:uiPriority w:val="99"/>
    <w:unhideWhenUsed/>
    <w:rsid w:val="00844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11D"/>
    <w:rPr>
      <w:rFonts w:ascii="Arial" w:hAnsi="Arial"/>
      <w:sz w:val="24"/>
    </w:rPr>
  </w:style>
  <w:style w:type="paragraph" w:styleId="EndnoteText">
    <w:name w:val="endnote text"/>
    <w:basedOn w:val="Normal"/>
    <w:link w:val="EndnoteTextChar"/>
    <w:uiPriority w:val="99"/>
    <w:semiHidden/>
    <w:unhideWhenUsed/>
    <w:rsid w:val="00292A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2A32"/>
    <w:rPr>
      <w:rFonts w:ascii="Arial" w:hAnsi="Arial"/>
      <w:sz w:val="20"/>
      <w:szCs w:val="20"/>
    </w:rPr>
  </w:style>
  <w:style w:type="character" w:styleId="EndnoteReference">
    <w:name w:val="endnote reference"/>
    <w:basedOn w:val="DefaultParagraphFont"/>
    <w:uiPriority w:val="99"/>
    <w:semiHidden/>
    <w:unhideWhenUsed/>
    <w:rsid w:val="00292A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676425">
      <w:bodyDiv w:val="1"/>
      <w:marLeft w:val="0"/>
      <w:marRight w:val="0"/>
      <w:marTop w:val="0"/>
      <w:marBottom w:val="0"/>
      <w:divBdr>
        <w:top w:val="none" w:sz="0" w:space="0" w:color="auto"/>
        <w:left w:val="none" w:sz="0" w:space="0" w:color="auto"/>
        <w:bottom w:val="none" w:sz="0" w:space="0" w:color="auto"/>
        <w:right w:val="none" w:sz="0" w:space="0" w:color="auto"/>
      </w:divBdr>
    </w:div>
    <w:div w:id="592710842">
      <w:bodyDiv w:val="1"/>
      <w:marLeft w:val="0"/>
      <w:marRight w:val="0"/>
      <w:marTop w:val="0"/>
      <w:marBottom w:val="0"/>
      <w:divBdr>
        <w:top w:val="none" w:sz="0" w:space="0" w:color="auto"/>
        <w:left w:val="none" w:sz="0" w:space="0" w:color="auto"/>
        <w:bottom w:val="none" w:sz="0" w:space="0" w:color="auto"/>
        <w:right w:val="none" w:sz="0" w:space="0" w:color="auto"/>
      </w:divBdr>
    </w:div>
    <w:div w:id="1595631417">
      <w:bodyDiv w:val="1"/>
      <w:marLeft w:val="0"/>
      <w:marRight w:val="0"/>
      <w:marTop w:val="0"/>
      <w:marBottom w:val="0"/>
      <w:divBdr>
        <w:top w:val="none" w:sz="0" w:space="0" w:color="auto"/>
        <w:left w:val="none" w:sz="0" w:space="0" w:color="auto"/>
        <w:bottom w:val="none" w:sz="0" w:space="0" w:color="auto"/>
        <w:right w:val="none" w:sz="0" w:space="0" w:color="auto"/>
      </w:divBdr>
    </w:div>
    <w:div w:id="170008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gov.uk/coshh/" TargetMode="External"/><Relationship Id="rId20" Type="http://schemas.openxmlformats.org/officeDocument/2006/relationships/hyperlink" Target="mailto:DSAB@dorsetcouncil.gov.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https://www.dorsetcouncil.gov.uk/care-and-support-for-adults/dorset-safeguarding-adults-board/dorset-safeguarding-adults-board" TargetMode="External"/><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hyperlink" Target="http://www.hse.gov.uk/riddor/do-i-need-to-report.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7C268A-F88C-4EFF-986D-A9FF5EA7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4165</TotalTime>
  <Pages>13</Pages>
  <Words>2779</Words>
  <Characters>15844</Characters>
  <Application>Microsoft Office Word</Application>
  <DocSecurity>0</DocSecurity>
  <Lines>132</Lines>
  <Paragraphs>37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/Liability</vt:lpstr>
      <vt:lpstr/>
      <vt:lpstr/>
      <vt:lpstr/>
      <vt:lpstr>Fire </vt:lpstr>
      <vt:lpstr>Reporting of Injuries, Diseases and Dangerous Occurrences Regulations 2013 (RIDD</vt:lpstr>
      <vt:lpstr>Control of Substances Hazardous to Health Regulations (COSHH)</vt:lpstr>
      <vt:lpstr>Safeguarding </vt:lpstr>
      <vt:lpstr/>
      <vt:lpstr>Equality &amp; Diversity policy</vt:lpstr>
      <vt:lpstr>Data Protection (GDPR)</vt:lpstr>
      <vt:lpstr/>
    </vt:vector>
  </TitlesOfParts>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Willoughby</dc:creator>
  <cp:keywords/>
  <dc:description/>
  <cp:lastModifiedBy>Julia Willoughby</cp:lastModifiedBy>
  <cp:revision>40</cp:revision>
  <cp:lastPrinted>2024-01-04T18:00:00Z</cp:lastPrinted>
  <dcterms:created xsi:type="dcterms:W3CDTF">2023-08-31T13:45:00Z</dcterms:created>
  <dcterms:modified xsi:type="dcterms:W3CDTF">2024-02-02T10:43:00Z</dcterms:modified>
</cp:coreProperties>
</file>